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长寿区云集镇全日制公益性岗位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招聘</w:t>
      </w:r>
      <w:r>
        <w:rPr>
          <w:rFonts w:hint="eastAsia" w:eastAsia="方正小标宋_GBK" w:cs="Times New Roman"/>
          <w:b/>
          <w:bCs w:val="0"/>
          <w:sz w:val="44"/>
          <w:szCs w:val="44"/>
          <w:lang w:val="en-US" w:eastAsia="zh-CN"/>
        </w:rPr>
        <w:t>公告</w:t>
      </w:r>
    </w:p>
    <w:p>
      <w:pPr>
        <w:ind w:firstLine="640" w:firstLineChars="200"/>
        <w:rPr>
          <w:rFonts w:hint="default" w:ascii="Times New Roman" w:hAnsi="Times New Roman" w:eastAsia="方正书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书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相关要求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，结合我镇实际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镇党委研究，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向社会公开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招聘公益性岗位人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员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现将相关事项通知如下：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书宋_GBK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一、招聘原则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、择优”原则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；按照德才兼备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以德为先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的用人标准，择优聘用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招聘岗位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人数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及用工形式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952"/>
        <w:gridCol w:w="898"/>
        <w:gridCol w:w="161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  <w:t>岗位类型</w:t>
            </w:r>
          </w:p>
        </w:tc>
        <w:tc>
          <w:tcPr>
            <w:tcW w:w="195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  <w:t>招聘人数</w:t>
            </w:r>
          </w:p>
        </w:tc>
        <w:tc>
          <w:tcPr>
            <w:tcW w:w="89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  <w:t>男/女</w:t>
            </w:r>
          </w:p>
        </w:tc>
        <w:tc>
          <w:tcPr>
            <w:tcW w:w="1617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  <w:t>用工形式</w:t>
            </w:r>
          </w:p>
        </w:tc>
        <w:tc>
          <w:tcPr>
            <w:tcW w:w="199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shd w:val="clear" w:color="auto" w:fill="auto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基层就业服务协管</w:t>
            </w:r>
          </w:p>
        </w:tc>
        <w:tc>
          <w:tcPr>
            <w:tcW w:w="195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617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全日制</w:t>
            </w:r>
          </w:p>
        </w:tc>
        <w:tc>
          <w:tcPr>
            <w:tcW w:w="199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云集镇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劳动保障协管</w:t>
            </w:r>
          </w:p>
        </w:tc>
        <w:tc>
          <w:tcPr>
            <w:tcW w:w="195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617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全日制</w:t>
            </w:r>
          </w:p>
        </w:tc>
        <w:tc>
          <w:tcPr>
            <w:tcW w:w="199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云集镇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合计</w:t>
            </w:r>
          </w:p>
        </w:tc>
        <w:tc>
          <w:tcPr>
            <w:tcW w:w="195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9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招聘条件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1.坚决拥护中国共产党的领导，能够贯彻落实党的路线、方针、政策；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遵守法律法规，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具有良好品行，无违法犯罪记录；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3.遵守工作纪律，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具有良好的工作作风，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服从组织安排；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.身体健康、吃苦耐劳，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热心公益事业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登记失业３个月以上的“4050”登记失业人员。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  <w:t>四、报名相关要求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1.报名时间：即日起至202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:00止。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2.报名地点：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长寿区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eastAsia="方正仿宋_GBK" w:cs="Times New Roman"/>
          <w:sz w:val="32"/>
          <w:szCs w:val="32"/>
          <w:lang w:eastAsia="zh-CN"/>
        </w:rPr>
        <w:t>便民服务中心。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40366101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3.提供材料：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本人身份证、户口本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《就业创业证》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2寸免冠登记照2张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五、聘用方式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采取面试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方式择优聘用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面试时间及地点另行通知。面试考核主要是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应聘人员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的职业素养、语言表达、适岗能力、沟通能力等综合情况。经面试考核结果确定拟聘用人员名单，拟聘用人员须在2天内提供由综合性医疗机构出具的体检报告，费用自理，体检不合格者不予聘用。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根据面试和体检情况，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党委会研究确定录用人员，公示5天无异议，按相关规定办理聘用手续。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如因政策变动或有其他新的规定，按新的要求执行。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薪酬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待遇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国家公益性岗位相关规定给予补贴，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按规定为聘用人员参加社会保险登记。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1120" w:firstLineChars="350"/>
        <w:jc w:val="both"/>
        <w:textAlignment w:val="auto"/>
        <w:outlineLvl w:val="9"/>
        <w:rPr>
          <w:rFonts w:hint="default" w:ascii="Times New Roman" w:hAnsi="Times New Roman" w:eastAsia="方正书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1120" w:firstLineChars="350"/>
        <w:jc w:val="both"/>
        <w:textAlignment w:val="auto"/>
        <w:outlineLvl w:val="9"/>
        <w:rPr>
          <w:rFonts w:hint="default" w:ascii="Times New Roman" w:hAnsi="Times New Roman" w:eastAsia="方正书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1120" w:firstLineChars="350"/>
        <w:jc w:val="both"/>
        <w:textAlignment w:val="auto"/>
        <w:outlineLvl w:val="9"/>
        <w:rPr>
          <w:rFonts w:hint="default" w:ascii="Times New Roman" w:hAnsi="Times New Roman" w:eastAsia="方正书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1120" w:firstLineChars="3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书宋_GBK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重庆市长寿区云集镇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3200" w:firstLineChars="10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270" w:right="1746" w:bottom="1270" w:left="17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B31B"/>
    <w:multiLevelType w:val="singleLevel"/>
    <w:tmpl w:val="6412B31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DA4ZWZjMjg0YjZlN2VkNjQ4ZGZmMWM5OGZiZDUifQ=="/>
  </w:docVars>
  <w:rsids>
    <w:rsidRoot w:val="70971436"/>
    <w:rsid w:val="00411CA3"/>
    <w:rsid w:val="01FA7518"/>
    <w:rsid w:val="036B4BAC"/>
    <w:rsid w:val="06434355"/>
    <w:rsid w:val="09DD7E7B"/>
    <w:rsid w:val="0B154457"/>
    <w:rsid w:val="0B657E3F"/>
    <w:rsid w:val="0B6C304D"/>
    <w:rsid w:val="0B832C72"/>
    <w:rsid w:val="0DBC04F8"/>
    <w:rsid w:val="0EE66261"/>
    <w:rsid w:val="13A034B2"/>
    <w:rsid w:val="13CF00F6"/>
    <w:rsid w:val="1457788F"/>
    <w:rsid w:val="15386B56"/>
    <w:rsid w:val="159C4094"/>
    <w:rsid w:val="16D85C88"/>
    <w:rsid w:val="181411F4"/>
    <w:rsid w:val="194A7C8B"/>
    <w:rsid w:val="19B3645C"/>
    <w:rsid w:val="1A1254D5"/>
    <w:rsid w:val="1BB27180"/>
    <w:rsid w:val="1C535684"/>
    <w:rsid w:val="1CA044FB"/>
    <w:rsid w:val="1DA2662B"/>
    <w:rsid w:val="208F7C5A"/>
    <w:rsid w:val="21E309B4"/>
    <w:rsid w:val="21FF0B74"/>
    <w:rsid w:val="237A0C04"/>
    <w:rsid w:val="240E6C34"/>
    <w:rsid w:val="259A4480"/>
    <w:rsid w:val="274057F2"/>
    <w:rsid w:val="278C7E70"/>
    <w:rsid w:val="279A0422"/>
    <w:rsid w:val="28C3184D"/>
    <w:rsid w:val="28E219C5"/>
    <w:rsid w:val="29B15C21"/>
    <w:rsid w:val="2A573CED"/>
    <w:rsid w:val="2AA90728"/>
    <w:rsid w:val="2ADF5453"/>
    <w:rsid w:val="2B316DCD"/>
    <w:rsid w:val="2CF20571"/>
    <w:rsid w:val="2D3A16A4"/>
    <w:rsid w:val="2E16421D"/>
    <w:rsid w:val="2EFC3EC9"/>
    <w:rsid w:val="319C18F5"/>
    <w:rsid w:val="352C084C"/>
    <w:rsid w:val="365D1FB5"/>
    <w:rsid w:val="36D146B0"/>
    <w:rsid w:val="37445638"/>
    <w:rsid w:val="3B736C0B"/>
    <w:rsid w:val="3BCB4B07"/>
    <w:rsid w:val="3D965098"/>
    <w:rsid w:val="3DAB2610"/>
    <w:rsid w:val="3EC26EBA"/>
    <w:rsid w:val="3ED14808"/>
    <w:rsid w:val="3FD339BE"/>
    <w:rsid w:val="416512FB"/>
    <w:rsid w:val="435422A2"/>
    <w:rsid w:val="44002C0D"/>
    <w:rsid w:val="44E34ADE"/>
    <w:rsid w:val="458E5A4F"/>
    <w:rsid w:val="47C118C5"/>
    <w:rsid w:val="497F1F6E"/>
    <w:rsid w:val="4B576D4F"/>
    <w:rsid w:val="4F2449E5"/>
    <w:rsid w:val="4F5861B4"/>
    <w:rsid w:val="5092134E"/>
    <w:rsid w:val="51E46AE7"/>
    <w:rsid w:val="529F0611"/>
    <w:rsid w:val="574B7D97"/>
    <w:rsid w:val="5B303C22"/>
    <w:rsid w:val="5B4812CC"/>
    <w:rsid w:val="5D445AA3"/>
    <w:rsid w:val="5E803118"/>
    <w:rsid w:val="5F0B0AFE"/>
    <w:rsid w:val="61941A80"/>
    <w:rsid w:val="62E27E4A"/>
    <w:rsid w:val="63251D36"/>
    <w:rsid w:val="63CA2346"/>
    <w:rsid w:val="64796AF9"/>
    <w:rsid w:val="654E5711"/>
    <w:rsid w:val="664B4963"/>
    <w:rsid w:val="67651FF7"/>
    <w:rsid w:val="680358DF"/>
    <w:rsid w:val="69A30C83"/>
    <w:rsid w:val="6CDB4286"/>
    <w:rsid w:val="6D0428B6"/>
    <w:rsid w:val="6E0B4599"/>
    <w:rsid w:val="6E0C6169"/>
    <w:rsid w:val="6E1A6AD8"/>
    <w:rsid w:val="704716DB"/>
    <w:rsid w:val="70971436"/>
    <w:rsid w:val="70E4517B"/>
    <w:rsid w:val="710404AF"/>
    <w:rsid w:val="71B72393"/>
    <w:rsid w:val="739B3E99"/>
    <w:rsid w:val="752D4353"/>
    <w:rsid w:val="7B2E2019"/>
    <w:rsid w:val="7EEE31A9"/>
    <w:rsid w:val="7EF53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822</Characters>
  <Lines>0</Lines>
  <Paragraphs>0</Paragraphs>
  <ScaleCrop>false</ScaleCrop>
  <LinksUpToDate>false</LinksUpToDate>
  <CharactersWithSpaces>850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2019-06-24T06:42:00Z</dcterms:created>
  <dc:creator>Administrator</dc:creator>
  <cp:lastModifiedBy>HP</cp:lastModifiedBy>
  <cp:lastPrinted>2024-11-05T03:31:00Z</cp:lastPrinted>
  <dcterms:modified xsi:type="dcterms:W3CDTF">2024-11-05T07:59:49Z</dcterms:modified>
  <dc:title>长寿区云集镇全日制公益性岗位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E1BFF05CD5F44449A50A550B2103D80B_13</vt:lpwstr>
  </property>
</Properties>
</file>