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58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02CE0E56">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20012438">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jc w:val="center"/>
        <w:textAlignment w:val="auto"/>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重庆市长寿区人民政府</w:t>
      </w:r>
    </w:p>
    <w:p w14:paraId="0E105360">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jc w:val="center"/>
        <w:textAlignment w:val="auto"/>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关于废止部分区政府规范性文件</w:t>
      </w:r>
      <w:r>
        <w:rPr>
          <w:rFonts w:hint="eastAsia" w:eastAsia="方正小标宋_GBK"/>
          <w:color w:val="000000" w:themeColor="text1"/>
          <w:sz w:val="44"/>
          <w:szCs w:val="44"/>
          <w:lang w:eastAsia="zh-CN"/>
          <w14:textFill>
            <w14:solidFill>
              <w14:schemeClr w14:val="tx1"/>
            </w14:solidFill>
          </w14:textFill>
        </w:rPr>
        <w:t>和其他文件</w:t>
      </w:r>
      <w:r>
        <w:rPr>
          <w:rFonts w:hint="eastAsia" w:eastAsia="方正小标宋_GBK"/>
          <w:color w:val="000000" w:themeColor="text1"/>
          <w:sz w:val="44"/>
          <w:szCs w:val="44"/>
          <w14:textFill>
            <w14:solidFill>
              <w14:schemeClr w14:val="tx1"/>
            </w14:solidFill>
          </w14:textFill>
        </w:rPr>
        <w:t>的决定</w:t>
      </w:r>
    </w:p>
    <w:p w14:paraId="6A8566FB">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17</w:t>
      </w:r>
      <w:r>
        <w:rPr>
          <w:rFonts w:hint="eastAsia" w:ascii="Times New Roman" w:hAnsi="Times New Roman" w:eastAsia="方正仿宋_GBK" w:cs="Times New Roman"/>
          <w:sz w:val="32"/>
          <w:szCs w:val="20"/>
        </w:rPr>
        <w:t>号</w:t>
      </w:r>
    </w:p>
    <w:p w14:paraId="1170F12B">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14:paraId="7AD72EEB">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瀹嬩綋" w:hAnsi="Times New Roman" w:eastAsia="方正仿宋_GBK" w:cs="Times New Roman"/>
          <w:color w:val="000000"/>
          <w:sz w:val="21"/>
          <w:szCs w:val="20"/>
          <w:shd w:val="clear" w:color="auto" w:fill="FFFFFF"/>
        </w:rPr>
      </w:pPr>
      <w:r>
        <w:rPr>
          <w:rFonts w:hint="eastAsia" w:ascii="方正仿宋_GBK" w:hAnsi="方正仿宋_GBK" w:eastAsia="方正仿宋_GBK" w:cs="方正仿宋_GBK"/>
          <w:color w:val="000000"/>
          <w:sz w:val="32"/>
          <w:szCs w:val="32"/>
        </w:rPr>
        <w:t>各街道办事处、镇人民政府，区政府各部门，有关单位：</w:t>
      </w:r>
    </w:p>
    <w:p w14:paraId="6D3AD42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eastAsia" w:ascii="Times New Roman" w:hAnsi="Times New Roman" w:eastAsia="方正仿宋_GBK" w:cs="Times New Roman"/>
          <w:color w:val="000000"/>
          <w:sz w:val="32"/>
          <w:szCs w:val="20"/>
        </w:rPr>
        <w:t>年</w:t>
      </w:r>
      <w:r>
        <w:rPr>
          <w:rFonts w:hint="eastAsia" w:ascii="Times New Roman" w:hAnsi="Times New Roman" w:eastAsia="方正仿宋_GBK" w:cs="Times New Roman"/>
          <w:color w:val="000000"/>
          <w:sz w:val="32"/>
          <w:szCs w:val="20"/>
          <w:lang w:val="en-US" w:eastAsia="zh-CN"/>
        </w:rPr>
        <w:t>4</w:t>
      </w:r>
      <w:r>
        <w:rPr>
          <w:rFonts w:hint="eastAsia" w:ascii="Times New Roman" w:hAnsi="Times New Roman" w:eastAsia="方正仿宋_GBK" w:cs="Times New Roman"/>
          <w:color w:val="000000"/>
          <w:sz w:val="32"/>
          <w:szCs w:val="20"/>
        </w:rPr>
        <w:t>月</w:t>
      </w:r>
      <w:r>
        <w:rPr>
          <w:rFonts w:hint="eastAsia" w:ascii="Times New Roman" w:hAnsi="Times New Roman" w:eastAsia="方正仿宋_GBK" w:cs="Times New Roman"/>
          <w:color w:val="000000"/>
          <w:sz w:val="32"/>
          <w:szCs w:val="20"/>
          <w:lang w:val="en-US" w:eastAsia="zh-CN"/>
        </w:rPr>
        <w:t>8</w:t>
      </w:r>
      <w:r>
        <w:rPr>
          <w:rFonts w:hint="eastAsia" w:ascii="Times New Roman" w:hAnsi="Times New Roman" w:eastAsia="方正仿宋_GBK" w:cs="Times New Roman"/>
          <w:color w:val="000000"/>
          <w:sz w:val="32"/>
          <w:szCs w:val="20"/>
        </w:rPr>
        <w:t>日</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sz w:val="32"/>
          <w:szCs w:val="32"/>
        </w:rPr>
        <w:t>经区十九届</w:t>
      </w:r>
      <w:r>
        <w:rPr>
          <w:rFonts w:hint="eastAsia" w:ascii="Times New Roman" w:hAnsi="Times New Roman" w:eastAsia="方正仿宋_GBK" w:cs="Times New Roman"/>
          <w:sz w:val="32"/>
          <w:szCs w:val="32"/>
          <w:lang w:eastAsia="zh-CN"/>
        </w:rPr>
        <w:t>人民</w:t>
      </w:r>
      <w:r>
        <w:rPr>
          <w:rFonts w:hint="eastAsia" w:ascii="Times New Roman" w:hAnsi="Times New Roman" w:eastAsia="方正仿宋_GBK" w:cs="Times New Roman"/>
          <w:sz w:val="32"/>
          <w:szCs w:val="32"/>
        </w:rPr>
        <w:t>政府第</w:t>
      </w:r>
      <w:r>
        <w:rPr>
          <w:rFonts w:hint="eastAsia" w:ascii="Times New Roman" w:hAnsi="Times New Roman" w:eastAsia="方正仿宋_GBK" w:cs="Times New Roman"/>
          <w:sz w:val="32"/>
          <w:szCs w:val="32"/>
          <w:lang w:val="en-US" w:eastAsia="zh-CN"/>
        </w:rPr>
        <w:t>138</w:t>
      </w:r>
      <w:r>
        <w:rPr>
          <w:rFonts w:hint="eastAsia" w:ascii="Times New Roman" w:hAnsi="Times New Roman" w:eastAsia="方正仿宋_GBK" w:cs="Times New Roman"/>
          <w:sz w:val="32"/>
          <w:szCs w:val="32"/>
        </w:rPr>
        <w:t>次常务会议审定</w:t>
      </w:r>
      <w:r>
        <w:rPr>
          <w:rFonts w:hint="eastAsia" w:ascii="方正仿宋_GBK" w:hAnsi="Times New Roman" w:eastAsia="方正仿宋_GBK" w:cs="Times New Roman"/>
          <w:color w:val="000000"/>
          <w:sz w:val="32"/>
          <w:szCs w:val="32"/>
        </w:rPr>
        <w:t>，对</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sz w:val="32"/>
          <w:szCs w:val="20"/>
          <w:lang w:val="en-US" w:eastAsia="zh-CN"/>
        </w:rPr>
        <w:t>重庆市长寿区人民政府办公室关于印发</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sz w:val="32"/>
          <w:szCs w:val="20"/>
          <w:lang w:val="en-US" w:eastAsia="zh-CN"/>
        </w:rPr>
        <w:t>长寿区公共租赁住房保障与管理实施办法（试行）</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sz w:val="32"/>
          <w:szCs w:val="20"/>
          <w:lang w:val="en-US" w:eastAsia="zh-CN"/>
        </w:rPr>
        <w:t>的通知</w:t>
      </w:r>
      <w:r>
        <w:rPr>
          <w:rFonts w:hint="eastAsia" w:ascii="Times New Roman" w:hAnsi="Times New Roman" w:eastAsia="方正仿宋_GBK" w:cs="Times New Roman"/>
          <w:snapToGrid w:val="0"/>
          <w:color w:val="000000"/>
          <w:sz w:val="32"/>
          <w:szCs w:val="32"/>
          <w:lang w:val="en-US" w:eastAsia="zh-CN"/>
        </w:rPr>
        <w:t>》</w:t>
      </w:r>
      <w:r>
        <w:rPr>
          <w:rFonts w:hint="default" w:ascii="Times New Roman" w:hAnsi="Times New Roman" w:eastAsia="方正仿宋_GBK" w:cs="Times New Roman"/>
          <w:snapToGrid w:val="0"/>
          <w:color w:val="000000"/>
          <w:sz w:val="32"/>
          <w:szCs w:val="32"/>
          <w:lang w:eastAsia="zh-CN"/>
        </w:rPr>
        <w:t>（</w:t>
      </w:r>
      <w:r>
        <w:rPr>
          <w:rFonts w:hint="eastAsia" w:ascii="Times New Roman" w:hAnsi="Times New Roman" w:eastAsia="方正仿宋_GBK" w:cs="Times New Roman"/>
          <w:sz w:val="32"/>
          <w:szCs w:val="20"/>
          <w:lang w:val="en-US" w:eastAsia="zh-CN"/>
        </w:rPr>
        <w:t>长寿府办发〔</w:t>
      </w:r>
      <w:r>
        <w:rPr>
          <w:rFonts w:hint="default" w:ascii="Times New Roman" w:hAnsi="Times New Roman" w:eastAsia="方正仿宋_GBK" w:cs="Times New Roman"/>
          <w:sz w:val="32"/>
          <w:szCs w:val="20"/>
          <w:lang w:val="en-US" w:eastAsia="zh-CN"/>
        </w:rPr>
        <w:t>2018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118</w:t>
      </w:r>
      <w:r>
        <w:rPr>
          <w:rFonts w:hint="eastAsia" w:ascii="Times New Roman" w:hAnsi="Times New Roman" w:eastAsia="方正仿宋_GBK" w:cs="Times New Roman"/>
          <w:sz w:val="32"/>
          <w:szCs w:val="20"/>
          <w:lang w:val="en-US" w:eastAsia="zh-CN"/>
        </w:rPr>
        <w:t>号</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等</w:t>
      </w:r>
      <w:r>
        <w:rPr>
          <w:rFonts w:hint="eastAsia" w:ascii="Times New Roman" w:hAnsi="Times New Roman" w:eastAsia="方正仿宋_GBK" w:cs="Times New Roman"/>
          <w:color w:val="000000"/>
          <w:sz w:val="32"/>
          <w:szCs w:val="32"/>
          <w:lang w:val="en-US" w:eastAsia="zh-CN"/>
        </w:rPr>
        <w:t>9件区政府规范性文件及《重庆市长寿区人民政府办公室关于印发〈长寿区老旧小区改造专项投融资方案〉的通知》</w:t>
      </w:r>
      <w:r>
        <w:rPr>
          <w:rFonts w:hint="default" w:ascii="Times New Roman" w:hAnsi="Times New Roman" w:eastAsia="方正仿宋_GBK" w:cs="Times New Roman"/>
          <w:snapToGrid w:val="0"/>
          <w:color w:val="000000"/>
          <w:sz w:val="32"/>
          <w:szCs w:val="32"/>
          <w:lang w:eastAsia="zh-CN"/>
        </w:rPr>
        <w:t>（长寿府办发〔2021〕14号</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等</w:t>
      </w:r>
      <w:r>
        <w:rPr>
          <w:rFonts w:hint="eastAsia" w:ascii="Times New Roman" w:hAnsi="Times New Roman" w:eastAsia="方正仿宋_GBK" w:cs="Times New Roman"/>
          <w:color w:val="000000"/>
          <w:sz w:val="32"/>
          <w:szCs w:val="32"/>
          <w:lang w:val="en-US" w:eastAsia="zh-CN"/>
        </w:rPr>
        <w:t>3件其他文件予以废止，自本决定公布之日起不再施行。</w:t>
      </w:r>
    </w:p>
    <w:p w14:paraId="161DD9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方正仿宋_GBK" w:cs="Times New Roman"/>
          <w:color w:val="000000"/>
          <w:kern w:val="2"/>
          <w:sz w:val="32"/>
          <w:szCs w:val="32"/>
          <w:lang w:val="en-US" w:eastAsia="zh-CN" w:bidi="ar-SA"/>
        </w:rPr>
      </w:pPr>
    </w:p>
    <w:p w14:paraId="100B7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附件：1.废止的区政府规范性文件目录</w:t>
      </w:r>
    </w:p>
    <w:p w14:paraId="761D7E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1600" w:firstLineChars="500"/>
        <w:jc w:val="left"/>
        <w:textAlignment w:val="auto"/>
        <w:rPr>
          <w:rFonts w:hint="eastAsia" w:ascii="Times New Roman" w:hAnsi="Times New Roman" w:eastAsia="方正仿宋_GBK" w:cs="Times New Roman"/>
          <w:kern w:val="0"/>
          <w:sz w:val="24"/>
          <w:lang w:val="en-US" w:eastAsia="zh-CN" w:bidi="ar"/>
        </w:rPr>
      </w:pPr>
      <w:r>
        <w:rPr>
          <w:rFonts w:hint="eastAsia" w:ascii="Times New Roman" w:hAnsi="Times New Roman" w:eastAsia="方正仿宋_GBK" w:cs="Times New Roman"/>
          <w:color w:val="000000"/>
          <w:kern w:val="2"/>
          <w:sz w:val="32"/>
          <w:szCs w:val="32"/>
          <w:lang w:val="en-US" w:eastAsia="zh-CN" w:bidi="ar-SA"/>
        </w:rPr>
        <w:t>2.废止的其他文件目录</w:t>
      </w:r>
    </w:p>
    <w:p w14:paraId="6429175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 xml:space="preserve">                </w:t>
      </w:r>
    </w:p>
    <w:p w14:paraId="695C73E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2560" w:firstLineChars="800"/>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 xml:space="preserve">              重庆市长寿区人民政府</w:t>
      </w:r>
    </w:p>
    <w:p w14:paraId="670E843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right="1270"/>
        <w:jc w:val="right"/>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 xml:space="preserve">                                </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eastAsia" w:ascii="Times New Roman" w:hAnsi="Times New Roman" w:eastAsia="方正仿宋_GBK" w:cs="Times New Roman"/>
          <w:color w:val="000000"/>
          <w:sz w:val="32"/>
          <w:szCs w:val="20"/>
        </w:rPr>
        <w:t>年</w:t>
      </w:r>
      <w:r>
        <w:rPr>
          <w:rFonts w:hint="eastAsia" w:ascii="Times New Roman" w:hAnsi="Times New Roman" w:eastAsia="方正仿宋_GBK" w:cs="Times New Roman"/>
          <w:color w:val="000000"/>
          <w:sz w:val="32"/>
          <w:szCs w:val="20"/>
          <w:lang w:val="en-US" w:eastAsia="zh-CN"/>
        </w:rPr>
        <w:t>4</w:t>
      </w:r>
      <w:r>
        <w:rPr>
          <w:rFonts w:hint="eastAsia" w:ascii="Times New Roman" w:hAnsi="Times New Roman" w:eastAsia="方正仿宋_GBK" w:cs="Times New Roman"/>
          <w:color w:val="000000"/>
          <w:sz w:val="32"/>
          <w:szCs w:val="20"/>
        </w:rPr>
        <w:t>月</w:t>
      </w:r>
      <w:r>
        <w:rPr>
          <w:rFonts w:hint="eastAsia" w:ascii="Times New Roman" w:hAnsi="Times New Roman" w:eastAsia="方正仿宋_GBK" w:cs="Times New Roman"/>
          <w:color w:val="000000"/>
          <w:sz w:val="32"/>
          <w:szCs w:val="20"/>
          <w:lang w:val="en-US" w:eastAsia="zh-CN"/>
        </w:rPr>
        <w:t>22</w:t>
      </w:r>
      <w:r>
        <w:rPr>
          <w:rFonts w:hint="eastAsia" w:ascii="Times New Roman" w:hAnsi="Times New Roman" w:eastAsia="方正仿宋_GBK" w:cs="Times New Roman"/>
          <w:color w:val="000000"/>
          <w:sz w:val="32"/>
          <w:szCs w:val="20"/>
        </w:rPr>
        <w:t>日</w:t>
      </w:r>
    </w:p>
    <w:p w14:paraId="481D0B5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（此件公开</w:t>
      </w:r>
      <w:r>
        <w:rPr>
          <w:rFonts w:hint="eastAsia" w:ascii="Times New Roman" w:hAnsi="Times New Roman" w:eastAsia="方正仿宋_GBK" w:cs="Times New Roman"/>
          <w:color w:val="000000"/>
          <w:sz w:val="32"/>
          <w:szCs w:val="20"/>
          <w:lang w:val="en-US" w:eastAsia="zh-CN"/>
        </w:rPr>
        <w:t>发布</w:t>
      </w:r>
      <w:r>
        <w:rPr>
          <w:rFonts w:hint="default" w:ascii="Times New Roman" w:hAnsi="Times New Roman" w:eastAsia="方正仿宋_GBK" w:cs="Times New Roman"/>
          <w:color w:val="000000"/>
          <w:sz w:val="32"/>
          <w:szCs w:val="20"/>
          <w:lang w:val="en-US" w:eastAsia="zh-CN"/>
        </w:rPr>
        <w:t>）</w:t>
      </w:r>
    </w:p>
    <w:p w14:paraId="0FDE7BE5">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540" w:lineRule="exact"/>
        <w:jc w:val="left"/>
        <w:textAlignment w:val="auto"/>
        <w:outlineLvl w:val="0"/>
        <w:rPr>
          <w:rFonts w:hint="eastAsia" w:ascii="方正黑体_GBK" w:hAnsi="方正黑体_GBK" w:eastAsia="方正黑体_GBK" w:cs="方正黑体_GBK"/>
          <w:b w:val="0"/>
          <w:bCs w:val="0"/>
          <w:kern w:val="36"/>
          <w:sz w:val="32"/>
          <w:szCs w:val="32"/>
          <w:lang w:val="en-US" w:eastAsia="zh-CN" w:bidi="ar-SA"/>
        </w:rPr>
      </w:pPr>
      <w:r>
        <w:rPr>
          <w:rFonts w:hint="eastAsia" w:ascii="方正黑体_GBK" w:hAnsi="方正黑体_GBK" w:eastAsia="方正黑体_GBK" w:cs="方正黑体_GBK"/>
          <w:b w:val="0"/>
          <w:bCs w:val="0"/>
          <w:kern w:val="36"/>
          <w:sz w:val="32"/>
          <w:szCs w:val="32"/>
          <w:lang w:val="en-US" w:eastAsia="zh-CN" w:bidi="ar-SA"/>
        </w:rPr>
        <w:t>附件1</w:t>
      </w:r>
    </w:p>
    <w:p w14:paraId="1669F4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Times New Roman"/>
          <w:color w:val="000000"/>
          <w:sz w:val="44"/>
          <w:szCs w:val="44"/>
          <w:shd w:val="clear" w:color="auto" w:fill="FFFFFF"/>
        </w:rPr>
      </w:pPr>
      <w:r>
        <w:rPr>
          <w:rFonts w:hint="eastAsia" w:ascii="方正小标宋_GBK" w:hAnsi="方正小标宋_GBK" w:eastAsia="方正小标宋_GBK" w:cs="Times New Roman"/>
          <w:color w:val="000000"/>
          <w:sz w:val="44"/>
          <w:szCs w:val="44"/>
          <w:shd w:val="clear" w:color="auto" w:fill="FFFFFF"/>
        </w:rPr>
        <w:t>废止的区政府规范性文件目录</w:t>
      </w:r>
    </w:p>
    <w:p w14:paraId="19839C93">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5485C6A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1.重庆市长寿区人民政府办公室关于印发《长寿区公共租赁住房保障与管理实施办法（试行）》的通知（长寿府办发〔</w:t>
      </w:r>
      <w:r>
        <w:rPr>
          <w:rFonts w:hint="default" w:ascii="Times New Roman" w:hAnsi="Times New Roman" w:eastAsia="方正仿宋_GBK" w:cs="Times New Roman"/>
          <w:sz w:val="32"/>
          <w:szCs w:val="20"/>
          <w:lang w:val="en-US" w:eastAsia="zh-CN"/>
        </w:rPr>
        <w:t>2018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118</w:t>
      </w:r>
      <w:r>
        <w:rPr>
          <w:rFonts w:hint="eastAsia" w:ascii="Times New Roman" w:hAnsi="Times New Roman" w:eastAsia="方正仿宋_GBK" w:cs="Times New Roman"/>
          <w:sz w:val="32"/>
          <w:szCs w:val="20"/>
          <w:lang w:val="en-US" w:eastAsia="zh-CN"/>
        </w:rPr>
        <w:t>号）</w:t>
      </w:r>
    </w:p>
    <w:p w14:paraId="458B676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2.重庆市长寿区人民政府办公室关于印发重庆市长寿区城市、城镇区域环境噪声功能区划分调整方案的通知（</w:t>
      </w:r>
      <w:r>
        <w:rPr>
          <w:rFonts w:hint="default" w:ascii="Times New Roman" w:hAnsi="Times New Roman" w:eastAsia="方正仿宋_GBK" w:cs="Times New Roman"/>
          <w:sz w:val="32"/>
          <w:szCs w:val="20"/>
          <w:lang w:val="en-US" w:eastAsia="zh-CN"/>
        </w:rPr>
        <w:t>长寿府办发〔2018〕152号</w:t>
      </w:r>
      <w:r>
        <w:rPr>
          <w:rFonts w:hint="eastAsia" w:ascii="Times New Roman" w:hAnsi="Times New Roman" w:eastAsia="方正仿宋_GBK" w:cs="Times New Roman"/>
          <w:sz w:val="32"/>
          <w:szCs w:val="20"/>
          <w:lang w:val="en-US" w:eastAsia="zh-CN"/>
        </w:rPr>
        <w:t>）</w:t>
      </w:r>
    </w:p>
    <w:p w14:paraId="7EECF05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3.重庆市长寿区人民政府关于印发长寿区涉农资金统筹整合管理办法（试行）的通知（长寿府发〔</w:t>
      </w:r>
      <w:r>
        <w:rPr>
          <w:rFonts w:hint="default" w:ascii="Times New Roman" w:hAnsi="Times New Roman" w:eastAsia="方正仿宋_GBK" w:cs="Times New Roman"/>
          <w:sz w:val="32"/>
          <w:szCs w:val="20"/>
          <w:lang w:val="en-US" w:eastAsia="zh-CN"/>
        </w:rPr>
        <w:t>2019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28</w:t>
      </w:r>
      <w:r>
        <w:rPr>
          <w:rFonts w:hint="eastAsia" w:ascii="Times New Roman" w:hAnsi="Times New Roman" w:eastAsia="方正仿宋_GBK" w:cs="Times New Roman"/>
          <w:sz w:val="32"/>
          <w:szCs w:val="20"/>
          <w:lang w:val="en-US" w:eastAsia="zh-CN"/>
        </w:rPr>
        <w:t>号）</w:t>
      </w:r>
    </w:p>
    <w:p w14:paraId="4B8CDF7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4.重庆市长寿区人民政府关于印发长寿区进一步推进生活垃圾分类工作实施方案的通知（长寿府发〔</w:t>
      </w:r>
      <w:r>
        <w:rPr>
          <w:rFonts w:hint="default" w:ascii="Times New Roman" w:hAnsi="Times New Roman" w:eastAsia="方正仿宋_GBK" w:cs="Times New Roman"/>
          <w:sz w:val="32"/>
          <w:szCs w:val="20"/>
          <w:lang w:val="en-US" w:eastAsia="zh-CN"/>
        </w:rPr>
        <w:t>2019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47</w:t>
      </w:r>
      <w:r>
        <w:rPr>
          <w:rFonts w:hint="eastAsia" w:ascii="Times New Roman" w:hAnsi="Times New Roman" w:eastAsia="方正仿宋_GBK" w:cs="Times New Roman"/>
          <w:sz w:val="32"/>
          <w:szCs w:val="20"/>
          <w:lang w:val="en-US" w:eastAsia="zh-CN"/>
        </w:rPr>
        <w:t>号）</w:t>
      </w:r>
    </w:p>
    <w:p w14:paraId="77191C9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5.重庆市长寿区人民政府办公室关于印发重庆市长寿区职业技能提升行动实施方案（</w:t>
      </w:r>
      <w:r>
        <w:rPr>
          <w:rFonts w:hint="default" w:ascii="Times New Roman" w:hAnsi="Times New Roman" w:eastAsia="方正仿宋_GBK" w:cs="Times New Roman"/>
          <w:sz w:val="32"/>
          <w:szCs w:val="20"/>
          <w:lang w:val="en-US" w:eastAsia="zh-CN"/>
        </w:rPr>
        <w:t>2019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2021</w:t>
      </w:r>
      <w:r>
        <w:rPr>
          <w:rFonts w:hint="eastAsia" w:ascii="Times New Roman" w:hAnsi="Times New Roman" w:eastAsia="方正仿宋_GBK" w:cs="Times New Roman"/>
          <w:sz w:val="32"/>
          <w:szCs w:val="20"/>
          <w:lang w:val="en-US" w:eastAsia="zh-CN"/>
        </w:rPr>
        <w:t>年）的通知（长寿府办发〔</w:t>
      </w:r>
      <w:r>
        <w:rPr>
          <w:rFonts w:hint="default" w:ascii="Times New Roman" w:hAnsi="Times New Roman" w:eastAsia="方正仿宋_GBK" w:cs="Times New Roman"/>
          <w:sz w:val="32"/>
          <w:szCs w:val="20"/>
          <w:lang w:val="en-US" w:eastAsia="zh-CN"/>
        </w:rPr>
        <w:t>2019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125</w:t>
      </w:r>
      <w:r>
        <w:rPr>
          <w:rFonts w:hint="eastAsia" w:ascii="Times New Roman" w:hAnsi="Times New Roman" w:eastAsia="方正仿宋_GBK" w:cs="Times New Roman"/>
          <w:sz w:val="32"/>
          <w:szCs w:val="20"/>
          <w:lang w:val="en-US" w:eastAsia="zh-CN"/>
        </w:rPr>
        <w:t>号）</w:t>
      </w:r>
    </w:p>
    <w:p w14:paraId="4132D21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6.重庆市长寿区人民政府办公室关于印发长寿区</w:t>
      </w:r>
      <w:r>
        <w:rPr>
          <w:rFonts w:hint="default" w:ascii="Times New Roman" w:hAnsi="Times New Roman" w:eastAsia="方正仿宋_GBK" w:cs="Times New Roman"/>
          <w:sz w:val="32"/>
          <w:szCs w:val="20"/>
          <w:lang w:val="en-US" w:eastAsia="zh-CN"/>
        </w:rPr>
        <w:t>2022</w:t>
      </w:r>
      <w:r>
        <w:rPr>
          <w:rFonts w:hint="eastAsia" w:ascii="Times New Roman" w:hAnsi="Times New Roman" w:eastAsia="方正仿宋_GBK" w:cs="Times New Roman"/>
          <w:sz w:val="32"/>
          <w:szCs w:val="20"/>
          <w:lang w:val="en-US" w:eastAsia="zh-CN"/>
        </w:rPr>
        <w:t>年高层建筑消防安全综合治理工作方案的通知（长寿府办发〔</w:t>
      </w:r>
      <w:r>
        <w:rPr>
          <w:rFonts w:hint="default" w:ascii="Times New Roman" w:hAnsi="Times New Roman" w:eastAsia="方正仿宋_GBK" w:cs="Times New Roman"/>
          <w:sz w:val="32"/>
          <w:szCs w:val="20"/>
          <w:lang w:val="en-US" w:eastAsia="zh-CN"/>
        </w:rPr>
        <w:t>2022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40</w:t>
      </w:r>
      <w:r>
        <w:rPr>
          <w:rFonts w:hint="eastAsia" w:ascii="Times New Roman" w:hAnsi="Times New Roman" w:eastAsia="方正仿宋_GBK" w:cs="Times New Roman"/>
          <w:sz w:val="32"/>
          <w:szCs w:val="20"/>
          <w:lang w:val="en-US" w:eastAsia="zh-CN"/>
        </w:rPr>
        <w:t>号）</w:t>
      </w:r>
    </w:p>
    <w:p w14:paraId="48AEA10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7.重庆市长寿区人民政府办公室关于印发《长寿城区农贸市场整治提升工作方案》的通知（长寿府办发〔</w:t>
      </w:r>
      <w:r>
        <w:rPr>
          <w:rFonts w:hint="default" w:ascii="Times New Roman" w:hAnsi="Times New Roman" w:eastAsia="方正仿宋_GBK" w:cs="Times New Roman"/>
          <w:sz w:val="32"/>
          <w:szCs w:val="20"/>
          <w:lang w:val="en-US" w:eastAsia="zh-CN"/>
        </w:rPr>
        <w:t>2022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61</w:t>
      </w:r>
      <w:r>
        <w:rPr>
          <w:rFonts w:hint="eastAsia" w:ascii="Times New Roman" w:hAnsi="Times New Roman" w:eastAsia="方正仿宋_GBK" w:cs="Times New Roman"/>
          <w:sz w:val="32"/>
          <w:szCs w:val="20"/>
          <w:lang w:val="en-US" w:eastAsia="zh-CN"/>
        </w:rPr>
        <w:t>号）</w:t>
      </w:r>
    </w:p>
    <w:p w14:paraId="0A33F88F">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lang w:val="en-US" w:eastAsia="zh-CN"/>
        </w:rPr>
        <w:t>重庆市长寿区人民政府森林防火禁火令</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长寿府发〔2024〕40号</w:t>
      </w:r>
      <w:r>
        <w:rPr>
          <w:rFonts w:hint="eastAsia" w:ascii="Times New Roman" w:hAnsi="Times New Roman" w:eastAsia="方正仿宋_GBK" w:cs="Times New Roman"/>
          <w:sz w:val="32"/>
          <w:szCs w:val="20"/>
          <w:lang w:val="en-US" w:eastAsia="zh-CN"/>
        </w:rPr>
        <w:t>）</w:t>
      </w:r>
    </w:p>
    <w:p w14:paraId="0400A55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9.重庆市长寿区人民政府森林防火封山令（长寿府发</w:t>
      </w:r>
      <w:r>
        <w:rPr>
          <w:rFonts w:hint="default" w:ascii="Times New Roman" w:hAnsi="Times New Roman" w:eastAsia="方正仿宋_GBK" w:cs="Times New Roman"/>
          <w:sz w:val="32"/>
          <w:szCs w:val="20"/>
          <w:lang w:val="en-US" w:eastAsia="zh-CN"/>
        </w:rPr>
        <w:t>〔2024〕43</w:t>
      </w:r>
      <w:r>
        <w:rPr>
          <w:rFonts w:hint="eastAsia" w:ascii="Times New Roman" w:hAnsi="Times New Roman" w:eastAsia="方正仿宋_GBK" w:cs="Times New Roman"/>
          <w:sz w:val="32"/>
          <w:szCs w:val="20"/>
          <w:lang w:val="en-US" w:eastAsia="zh-CN"/>
        </w:rPr>
        <w:t>号）</w:t>
      </w:r>
    </w:p>
    <w:p w14:paraId="312B028B">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4EE49FB4">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3F25EDF3">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0DD15825">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6EF7A987">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0BD104A6">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0E5C9957">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7BDB6286">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005F3012">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634078F5">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354187D6">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51766702">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12A7FFCE">
      <w:pPr>
        <w:keepNext w:val="0"/>
        <w:keepLines w:val="0"/>
        <w:pageBreakBefore w:val="0"/>
        <w:kinsoku/>
        <w:wordWrap/>
        <w:overflowPunct/>
        <w:topLinePunct w:val="0"/>
        <w:autoSpaceDE/>
        <w:autoSpaceDN/>
        <w:bidi w:val="0"/>
        <w:adjustRightInd/>
        <w:spacing w:line="540" w:lineRule="exact"/>
        <w:textAlignment w:val="auto"/>
        <w:rPr>
          <w:rFonts w:hint="eastAsia" w:ascii="Times New Roman" w:hAnsi="Times New Roman" w:eastAsia="方正仿宋_GBK" w:cs="Times New Roman"/>
          <w:sz w:val="32"/>
          <w:szCs w:val="20"/>
          <w:lang w:val="en-US" w:eastAsia="zh-CN"/>
        </w:rPr>
      </w:pPr>
    </w:p>
    <w:p w14:paraId="4388CE13">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401AA2F8">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33D86AC6">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0535BED0">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5D8D2375">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391B7ECF">
      <w:pPr>
        <w:keepNext w:val="0"/>
        <w:keepLines w:val="0"/>
        <w:pageBreakBefore w:val="0"/>
        <w:kinsoku/>
        <w:wordWrap/>
        <w:overflowPunct/>
        <w:topLinePunct w:val="0"/>
        <w:autoSpaceDE/>
        <w:autoSpaceDN/>
        <w:bidi w:val="0"/>
        <w:adjustRightInd/>
        <w:spacing w:line="540" w:lineRule="exact"/>
        <w:textAlignment w:val="auto"/>
        <w:rPr>
          <w:rFonts w:hint="eastAsia" w:ascii="方正黑体_GBK" w:hAnsi="方正黑体_GBK" w:eastAsia="方正黑体_GBK" w:cs="方正黑体_GBK"/>
          <w:sz w:val="32"/>
          <w:szCs w:val="20"/>
          <w:lang w:val="en-US" w:eastAsia="zh-CN"/>
        </w:rPr>
      </w:pPr>
    </w:p>
    <w:p w14:paraId="093BAD0C">
      <w:pPr>
        <w:keepNext w:val="0"/>
        <w:keepLines w:val="0"/>
        <w:pageBreakBefore w:val="0"/>
        <w:kinsoku/>
        <w:wordWrap/>
        <w:overflowPunct/>
        <w:topLinePunct w:val="0"/>
        <w:autoSpaceDE/>
        <w:autoSpaceDN/>
        <w:bidi w:val="0"/>
        <w:adjustRightInd/>
        <w:spacing w:line="540" w:lineRule="exact"/>
        <w:textAlignment w:val="auto"/>
        <w:rPr>
          <w:rFonts w:hint="default" w:ascii="方正黑体_GBK" w:hAnsi="方正黑体_GBK" w:eastAsia="方正黑体_GBK" w:cs="方正黑体_GBK"/>
          <w:sz w:val="32"/>
          <w:szCs w:val="20"/>
          <w:lang w:val="en-US" w:eastAsia="zh-CN"/>
        </w:rPr>
      </w:pPr>
      <w:bookmarkStart w:id="0" w:name="_GoBack"/>
      <w:bookmarkEnd w:id="0"/>
      <w:r>
        <w:rPr>
          <w:rFonts w:hint="eastAsia" w:ascii="方正黑体_GBK" w:hAnsi="方正黑体_GBK" w:eastAsia="方正黑体_GBK" w:cs="方正黑体_GBK"/>
          <w:sz w:val="32"/>
          <w:szCs w:val="20"/>
          <w:lang w:val="en-US" w:eastAsia="zh-CN"/>
        </w:rPr>
        <w:t>附件2</w:t>
      </w:r>
    </w:p>
    <w:p w14:paraId="4555B535">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40" w:lineRule="exact"/>
        <w:jc w:val="left"/>
        <w:textAlignment w:val="auto"/>
        <w:outlineLvl w:val="0"/>
        <w:rPr>
          <w:rFonts w:hint="eastAsia" w:ascii="宋体" w:hAnsi="宋体" w:eastAsia="方正仿宋_GBK" w:cs="宋体"/>
          <w:b/>
          <w:bCs/>
          <w:kern w:val="36"/>
          <w:sz w:val="48"/>
          <w:szCs w:val="48"/>
          <w:lang w:val="en-US" w:eastAsia="zh-CN" w:bidi="ar-SA"/>
        </w:rPr>
      </w:pPr>
    </w:p>
    <w:p w14:paraId="27B23F9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Times New Roman"/>
          <w:color w:val="000000"/>
          <w:sz w:val="44"/>
          <w:szCs w:val="44"/>
          <w:shd w:val="clear" w:color="auto" w:fill="FFFFFF"/>
        </w:rPr>
      </w:pPr>
      <w:r>
        <w:rPr>
          <w:rFonts w:hint="eastAsia" w:ascii="方正小标宋_GBK" w:hAnsi="方正小标宋_GBK" w:eastAsia="方正小标宋_GBK" w:cs="Times New Roman"/>
          <w:color w:val="000000"/>
          <w:sz w:val="44"/>
          <w:szCs w:val="44"/>
          <w:shd w:val="clear" w:color="auto" w:fill="FFFFFF"/>
        </w:rPr>
        <w:t>废止的</w:t>
      </w:r>
      <w:r>
        <w:rPr>
          <w:rFonts w:hint="eastAsia" w:ascii="方正小标宋_GBK" w:hAnsi="方正小标宋_GBK" w:eastAsia="方正小标宋_GBK" w:cs="Times New Roman"/>
          <w:color w:val="000000"/>
          <w:sz w:val="44"/>
          <w:szCs w:val="44"/>
          <w:shd w:val="clear" w:color="auto" w:fill="FFFFFF"/>
          <w:lang w:eastAsia="zh-CN"/>
        </w:rPr>
        <w:t>其他</w:t>
      </w:r>
      <w:r>
        <w:rPr>
          <w:rFonts w:hint="eastAsia" w:ascii="方正小标宋_GBK" w:hAnsi="方正小标宋_GBK" w:eastAsia="方正小标宋_GBK" w:cs="Times New Roman"/>
          <w:color w:val="000000"/>
          <w:sz w:val="44"/>
          <w:szCs w:val="44"/>
          <w:shd w:val="clear" w:color="auto" w:fill="FFFFFF"/>
        </w:rPr>
        <w:t>文件目录</w:t>
      </w:r>
    </w:p>
    <w:p w14:paraId="60E6995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Times New Roman"/>
          <w:color w:val="000000"/>
          <w:sz w:val="44"/>
          <w:szCs w:val="44"/>
          <w:shd w:val="clear" w:color="auto" w:fill="FFFFFF"/>
        </w:rPr>
      </w:pPr>
    </w:p>
    <w:p w14:paraId="2F4E3BCE">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eastAsia="zh-CN"/>
        </w:rPr>
        <w:t>重庆市长寿区人民政府办公室关于印发《长寿区老旧小区改造专项投融资方案》的通知（长寿府办发〔</w:t>
      </w:r>
      <w:r>
        <w:rPr>
          <w:rFonts w:hint="default" w:ascii="Times New Roman" w:hAnsi="Times New Roman" w:eastAsia="方正仿宋_GBK" w:cs="Times New Roman"/>
          <w:sz w:val="32"/>
          <w:szCs w:val="20"/>
          <w:lang w:eastAsia="zh-CN"/>
        </w:rPr>
        <w:t>2021</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eastAsia="zh-CN"/>
        </w:rPr>
        <w:t>14</w:t>
      </w:r>
      <w:r>
        <w:rPr>
          <w:rFonts w:hint="eastAsia" w:ascii="Times New Roman" w:hAnsi="Times New Roman" w:eastAsia="方正仿宋_GBK" w:cs="Times New Roman"/>
          <w:sz w:val="32"/>
          <w:szCs w:val="20"/>
          <w:lang w:eastAsia="zh-CN"/>
        </w:rPr>
        <w:t>号）</w:t>
      </w:r>
    </w:p>
    <w:p w14:paraId="6C87E2A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lang w:eastAsia="zh-CN"/>
        </w:rPr>
        <w:t>重庆市长寿区人民政府办公室关于印发长寿区政府法律顾问管理办法（试行）的通知（</w:t>
      </w:r>
      <w:r>
        <w:rPr>
          <w:rFonts w:hint="eastAsia" w:ascii="Times New Roman" w:hAnsi="Times New Roman" w:eastAsia="方正仿宋_GBK" w:cs="Times New Roman"/>
          <w:sz w:val="32"/>
          <w:szCs w:val="20"/>
          <w:lang w:val="en-US" w:eastAsia="zh-CN"/>
        </w:rPr>
        <w:t>长寿府办发〔</w:t>
      </w:r>
      <w:r>
        <w:rPr>
          <w:rFonts w:hint="default" w:ascii="Times New Roman" w:hAnsi="Times New Roman" w:eastAsia="方正仿宋_GBK" w:cs="Times New Roman"/>
          <w:sz w:val="32"/>
          <w:szCs w:val="20"/>
          <w:lang w:val="en-US" w:eastAsia="zh-CN"/>
        </w:rPr>
        <w:t>2022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47</w:t>
      </w:r>
      <w:r>
        <w:rPr>
          <w:rFonts w:hint="eastAsia" w:ascii="Times New Roman" w:hAnsi="Times New Roman" w:eastAsia="方正仿宋_GBK" w:cs="Times New Roman"/>
          <w:sz w:val="32"/>
          <w:szCs w:val="20"/>
          <w:lang w:val="en-US" w:eastAsia="zh-CN"/>
        </w:rPr>
        <w:t>号</w:t>
      </w:r>
      <w:r>
        <w:rPr>
          <w:rFonts w:hint="eastAsia" w:ascii="Times New Roman" w:hAnsi="Times New Roman" w:eastAsia="方正仿宋_GBK" w:cs="Times New Roman"/>
          <w:sz w:val="32"/>
          <w:szCs w:val="20"/>
          <w:lang w:eastAsia="zh-CN"/>
        </w:rPr>
        <w:t>）</w:t>
      </w:r>
    </w:p>
    <w:p w14:paraId="61302AE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lang w:val="en-US" w:eastAsia="zh-CN"/>
        </w:rPr>
      </w:pP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lang w:eastAsia="zh-CN"/>
        </w:rPr>
        <w:t>重庆市长寿区人民政府关于印发《重庆市长寿区“一老一小”整体解决方案》的通知（长寿府发〔</w:t>
      </w:r>
      <w:r>
        <w:rPr>
          <w:rFonts w:hint="default" w:ascii="Times New Roman" w:hAnsi="Times New Roman" w:eastAsia="方正仿宋_GBK" w:cs="Times New Roman"/>
          <w:sz w:val="32"/>
          <w:szCs w:val="20"/>
          <w:lang w:eastAsia="zh-CN"/>
        </w:rPr>
        <w:t>2022</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eastAsia="zh-CN"/>
        </w:rPr>
        <w:t>63</w:t>
      </w:r>
      <w:r>
        <w:rPr>
          <w:rFonts w:hint="eastAsia" w:ascii="Times New Roman" w:hAnsi="Times New Roman" w:eastAsia="方正仿宋_GBK" w:cs="Times New Roman"/>
          <w:sz w:val="32"/>
          <w:szCs w:val="20"/>
          <w:lang w:eastAsia="zh-CN"/>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42B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F4AE5D4">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2038DFDE">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EC8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D731E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DA0454E"/>
    <w:rsid w:val="0E025194"/>
    <w:rsid w:val="152D2DCA"/>
    <w:rsid w:val="187168EA"/>
    <w:rsid w:val="196673CA"/>
    <w:rsid w:val="1A6D1382"/>
    <w:rsid w:val="1B2F4AEE"/>
    <w:rsid w:val="1CF734C9"/>
    <w:rsid w:val="1DEC284C"/>
    <w:rsid w:val="1E6523AC"/>
    <w:rsid w:val="22440422"/>
    <w:rsid w:val="229416AF"/>
    <w:rsid w:val="22BB4BBB"/>
    <w:rsid w:val="27454D51"/>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BE2386"/>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9599D"/>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247</Characters>
  <Lines>1</Lines>
  <Paragraphs>1</Paragraphs>
  <TotalTime>1</TotalTime>
  <ScaleCrop>false</ScaleCrop>
  <LinksUpToDate>false</LinksUpToDate>
  <CharactersWithSpaces>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2025-04-24T09:24:04Z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eyJoZGlkIjoiNDZlNTUwNzY2MzY2YjEyYmZkMzM5NDdhMWFhNmM1MjAiLCJ1c2VySWQiOiIxNTU0ODU1NDcxIn0=</vt:lpwstr>
  </property>
</Properties>
</file>