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val="0"/>
        <w:kinsoku/>
        <w:wordWrap/>
        <w:overflowPunct/>
        <w:topLinePunct w:val="0"/>
        <w:autoSpaceDE/>
        <w:autoSpaceDN/>
        <w:bidi w:val="0"/>
        <w:adjustRightInd/>
        <w:snapToGrid w:val="0"/>
        <w:spacing w:before="0" w:beforeLines="0" w:after="0" w:afterLines="0" w:line="600" w:lineRule="exact"/>
        <w:ind w:left="0" w:leftChars="0" w:right="0" w:rightChars="0" w:firstLine="0" w:firstLineChars="0"/>
        <w:jc w:val="center"/>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重庆市长寿区人民政府</w:t>
      </w:r>
    </w:p>
    <w:p>
      <w:pPr>
        <w:keepNext w:val="0"/>
        <w:keepLines w:val="0"/>
        <w:pageBreakBefore w:val="0"/>
        <w:widowControl w:val="0"/>
        <w:kinsoku/>
        <w:wordWrap/>
        <w:overflowPunct/>
        <w:topLinePunct w:val="0"/>
        <w:autoSpaceDE/>
        <w:autoSpaceDN/>
        <w:bidi w:val="0"/>
        <w:adjustRightInd/>
        <w:snapToGrid w:val="0"/>
        <w:spacing w:before="0" w:beforeLines="0" w:after="0" w:afterLines="0"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Times New Roman" w:hAnsi="Times New Roman" w:eastAsia="方正小标宋_GBK" w:cs="Times New Roman"/>
          <w:sz w:val="44"/>
          <w:szCs w:val="44"/>
        </w:rPr>
        <w:t>关于废止和继续施行部分规范性文件的决定</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540" w:lineRule="exact"/>
        <w:ind w:left="0" w:leftChars="0" w:right="0" w:rightChars="0" w:firstLine="0" w:firstLineChars="0"/>
        <w:jc w:val="center"/>
        <w:textAlignment w:val="auto"/>
        <w:outlineLvl w:val="9"/>
        <w:rPr>
          <w:rFonts w:hint="eastAsia" w:ascii="Times New Roman" w:hAnsi="Times New Roman" w:eastAsia="方正小标宋_GBK" w:cs="Times New Roman"/>
          <w:sz w:val="44"/>
          <w:szCs w:val="44"/>
        </w:rPr>
      </w:pPr>
      <w:r>
        <w:rPr>
          <w:rFonts w:hint="eastAsia" w:ascii="方正仿宋_GBK" w:hAnsi="方正仿宋_GBK" w:eastAsia="方正仿宋_GBK" w:cs="方正仿宋_GBK"/>
          <w:sz w:val="32"/>
          <w:szCs w:val="32"/>
          <w:lang w:val="en-US" w:eastAsia="zh-CN"/>
        </w:rPr>
        <w:t>长寿府发〔</w:t>
      </w:r>
      <w:r>
        <w:rPr>
          <w:rFonts w:hint="default" w:ascii="Times New Roman" w:hAnsi="Times New Roman" w:eastAsia="方正仿宋_GBK" w:cs="Times New Roman"/>
          <w:sz w:val="32"/>
          <w:szCs w:val="32"/>
          <w:lang w:val="en-US" w:eastAsia="zh-CN"/>
        </w:rPr>
        <w:t>2016</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25</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textAlignment w:val="auto"/>
        <w:rPr>
          <w:rFonts w:ascii="Times New Roman" w:hAnsi="Times New Roman" w:eastAsia="方正仿宋_GBK" w:cs="Times New Roman"/>
          <w:sz w:val="32"/>
          <w:szCs w:val="20"/>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both"/>
        <w:textAlignment w:val="auto"/>
        <w:outlineLvl w:val="9"/>
        <w:rPr>
          <w:rFonts w:hint="eastAsia" w:ascii="方正仿宋_GBK" w:hAnsi="方正仿宋_GBK" w:eastAsia="方正仿宋_GBK" w:cs="方正仿宋_GBK"/>
          <w:snapToGrid/>
          <w:color w:val="000000"/>
          <w:sz w:val="32"/>
          <w:szCs w:val="32"/>
          <w:shd w:val="clear" w:color="auto" w:fill="FFFFFF"/>
        </w:rPr>
      </w:pPr>
      <w:r>
        <w:rPr>
          <w:rFonts w:hint="eastAsia" w:ascii="方正仿宋_GBK" w:hAnsi="方正仿宋_GBK" w:eastAsia="方正仿宋_GBK" w:cs="方正仿宋_GBK"/>
          <w:sz w:val="32"/>
          <w:szCs w:val="32"/>
          <w:lang w:val="en-US" w:eastAsia="zh-CN"/>
        </w:rPr>
        <w:t>各街道办事处、镇人民政府，区政府各部门，有关单位：</w:t>
      </w:r>
    </w:p>
    <w:p>
      <w:pPr>
        <w:keepNext w:val="0"/>
        <w:keepLines w:val="0"/>
        <w:pageBreakBefore w:val="0"/>
        <w:widowControl w:val="0"/>
        <w:numPr>
          <w:ilvl w:val="0"/>
          <w:numId w:val="0"/>
        </w:numPr>
        <w:kinsoku/>
        <w:wordWrap/>
        <w:overflowPunct/>
        <w:topLinePunct w:val="0"/>
        <w:autoSpaceDE/>
        <w:autoSpaceDN/>
        <w:bidi w:val="0"/>
        <w:adjustRightInd/>
        <w:snapToGrid/>
        <w:spacing w:before="0" w:beforeLines="0" w:after="0" w:afterLines="0" w:line="600" w:lineRule="exact"/>
        <w:ind w:left="0" w:leftChars="0" w:right="0" w:rightChars="0" w:firstLine="640"/>
        <w:jc w:val="both"/>
        <w:textAlignment w:val="auto"/>
        <w:outlineLvl w:val="9"/>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val="en-US" w:eastAsia="zh-CN"/>
        </w:rPr>
        <w:t>为深入推进依法行政，加快法治政府建设，</w:t>
      </w:r>
      <w:r>
        <w:rPr>
          <w:rFonts w:hint="eastAsia" w:ascii="方正仿宋_GBK" w:hAnsi="方正仿宋_GBK" w:eastAsia="方正仿宋_GBK" w:cs="方正仿宋_GBK"/>
          <w:sz w:val="32"/>
          <w:szCs w:val="32"/>
          <w:lang w:eastAsia="zh-CN"/>
        </w:rPr>
        <w:t>根据</w:t>
      </w:r>
      <w:r>
        <w:rPr>
          <w:rFonts w:hint="eastAsia" w:ascii="方正仿宋_GBK" w:hAnsi="方正仿宋_GBK" w:eastAsia="方正仿宋_GBK" w:cs="方正仿宋_GBK"/>
          <w:sz w:val="32"/>
          <w:szCs w:val="32"/>
        </w:rPr>
        <w:t>《重庆市行政规范性文件管理办法》</w:t>
      </w:r>
      <w:r>
        <w:rPr>
          <w:rFonts w:hint="eastAsia" w:ascii="方正仿宋_GBK" w:hAnsi="方正仿宋_GBK" w:eastAsia="方正仿宋_GBK" w:cs="方正仿宋_GBK"/>
          <w:sz w:val="32"/>
          <w:szCs w:val="32"/>
          <w:lang w:eastAsia="zh-CN"/>
        </w:rPr>
        <w:t>（重庆市人民政府令第</w:t>
      </w:r>
      <w:r>
        <w:rPr>
          <w:rFonts w:hint="default" w:ascii="Times New Roman" w:hAnsi="Times New Roman" w:eastAsia="方正仿宋_GBK" w:cs="Times New Roman"/>
          <w:sz w:val="32"/>
          <w:szCs w:val="32"/>
          <w:lang w:val="en-US" w:eastAsia="zh-CN"/>
        </w:rPr>
        <w:t>290</w:t>
      </w:r>
      <w:r>
        <w:rPr>
          <w:rFonts w:hint="eastAsia" w:ascii="方正仿宋_GBK" w:hAnsi="方正仿宋_GBK" w:eastAsia="方正仿宋_GBK" w:cs="方正仿宋_GBK"/>
          <w:sz w:val="32"/>
          <w:szCs w:val="32"/>
          <w:lang w:val="en-US" w:eastAsia="zh-CN"/>
        </w:rPr>
        <w:t>号</w:t>
      </w:r>
      <w:r>
        <w:rPr>
          <w:rFonts w:hint="eastAsia" w:ascii="方正仿宋_GBK" w:hAnsi="方正仿宋_GBK" w:eastAsia="方正仿宋_GBK" w:cs="方正仿宋_GBK"/>
          <w:sz w:val="32"/>
          <w:szCs w:val="32"/>
          <w:lang w:eastAsia="zh-CN"/>
        </w:rPr>
        <w:t>）有关规定，区政府对规范性文件进行了全面清理。经区政府第</w:t>
      </w:r>
      <w:r>
        <w:rPr>
          <w:rFonts w:hint="default" w:ascii="Times New Roman" w:hAnsi="Times New Roman" w:eastAsia="方正仿宋_GBK" w:cs="Times New Roman"/>
          <w:sz w:val="32"/>
          <w:szCs w:val="32"/>
          <w:lang w:val="en-US" w:eastAsia="zh-CN"/>
        </w:rPr>
        <w:t>143</w:t>
      </w:r>
      <w:r>
        <w:rPr>
          <w:rFonts w:hint="eastAsia" w:ascii="方正仿宋_GBK" w:hAnsi="方正仿宋_GBK" w:eastAsia="方正仿宋_GBK" w:cs="方正仿宋_GBK"/>
          <w:sz w:val="32"/>
          <w:szCs w:val="32"/>
          <w:lang w:val="en-US" w:eastAsia="zh-CN"/>
        </w:rPr>
        <w:t>次常务会议审定，对《</w:t>
      </w:r>
      <w:r>
        <w:rPr>
          <w:rFonts w:hint="eastAsia" w:ascii="方正仿宋_GBK" w:hAnsi="方正仿宋_GBK" w:eastAsia="方正仿宋_GBK" w:cs="方正仿宋_GBK"/>
          <w:sz w:val="32"/>
          <w:szCs w:val="32"/>
          <w:lang w:eastAsia="zh-CN"/>
        </w:rPr>
        <w:t>重庆市长寿区人民政府关于防治长寿湖大洪湖水污染的通告》等</w:t>
      </w:r>
      <w:r>
        <w:rPr>
          <w:rFonts w:hint="default" w:ascii="Times New Roman" w:hAnsi="Times New Roman" w:eastAsia="方正仿宋_GBK" w:cs="Times New Roman"/>
          <w:sz w:val="32"/>
          <w:szCs w:val="32"/>
          <w:lang w:val="en-US" w:eastAsia="zh-CN"/>
        </w:rPr>
        <w:t>115</w:t>
      </w:r>
      <w:r>
        <w:rPr>
          <w:rFonts w:hint="eastAsia" w:ascii="方正仿宋_GBK" w:hAnsi="方正仿宋_GBK" w:eastAsia="方正仿宋_GBK" w:cs="方正仿宋_GBK"/>
          <w:sz w:val="32"/>
          <w:szCs w:val="32"/>
          <w:lang w:eastAsia="zh-CN"/>
        </w:rPr>
        <w:t>件区政府规范性文件予以废</w:t>
      </w:r>
      <w:bookmarkStart w:id="0" w:name="_GoBack"/>
      <w:bookmarkEnd w:id="0"/>
      <w:r>
        <w:rPr>
          <w:rFonts w:hint="eastAsia" w:ascii="方正仿宋_GBK" w:hAnsi="方正仿宋_GBK" w:eastAsia="方正仿宋_GBK" w:cs="方正仿宋_GBK"/>
          <w:sz w:val="32"/>
          <w:szCs w:val="32"/>
          <w:lang w:eastAsia="zh-CN"/>
        </w:rPr>
        <w:t>止，自本决定印发之日起不再施行；有效期届满的《</w:t>
      </w:r>
      <w:r>
        <w:rPr>
          <w:rFonts w:hint="eastAsia" w:ascii="方正仿宋_GBK" w:hAnsi="方正仿宋_GBK" w:eastAsia="方正仿宋_GBK" w:cs="方正仿宋_GBK"/>
          <w:sz w:val="32"/>
          <w:szCs w:val="32"/>
          <w:lang w:val="en-US" w:eastAsia="zh-CN"/>
        </w:rPr>
        <w:t>重庆市长寿区人民政府办公室关于进一步加强住房公积金管理的通知》</w:t>
      </w:r>
      <w:r>
        <w:rPr>
          <w:rFonts w:hint="eastAsia" w:ascii="方正仿宋_GBK" w:hAnsi="方正仿宋_GBK" w:eastAsia="方正仿宋_GBK" w:cs="方正仿宋_GBK"/>
          <w:sz w:val="32"/>
          <w:szCs w:val="32"/>
          <w:lang w:eastAsia="zh-CN"/>
        </w:rPr>
        <w:t>等</w:t>
      </w:r>
      <w:r>
        <w:rPr>
          <w:rFonts w:hint="default" w:ascii="Times New Roman" w:hAnsi="Times New Roman" w:eastAsia="方正仿宋_GBK" w:cs="Times New Roman"/>
          <w:sz w:val="32"/>
          <w:szCs w:val="32"/>
          <w:lang w:val="en-US" w:eastAsia="zh-CN"/>
        </w:rPr>
        <w:t>9</w:t>
      </w:r>
      <w:r>
        <w:rPr>
          <w:rFonts w:hint="eastAsia" w:ascii="方正仿宋_GBK" w:hAnsi="方正仿宋_GBK" w:eastAsia="方正仿宋_GBK" w:cs="方正仿宋_GBK"/>
          <w:sz w:val="32"/>
          <w:szCs w:val="32"/>
          <w:lang w:eastAsia="zh-CN"/>
        </w:rPr>
        <w:t>件规范性文件继续施行，其有效期自本决定印发之日起重新起算。</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right="0" w:rightChars="0" w:firstLine="640" w:firstLineChars="200"/>
        <w:jc w:val="both"/>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附件：</w:t>
      </w:r>
      <w:r>
        <w:rPr>
          <w:rFonts w:hint="default" w:ascii="Times New Roman" w:hAnsi="Times New Roman" w:eastAsia="方正仿宋_GBK" w:cs="Times New Roman"/>
          <w:sz w:val="32"/>
          <w:szCs w:val="32"/>
        </w:rPr>
        <w:t>1</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废止的规范性文件目录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1600" w:firstLineChars="500"/>
        <w:jc w:val="both"/>
        <w:textAlignment w:val="auto"/>
        <w:outlineLvl w:val="9"/>
        <w:rPr>
          <w:rFonts w:hint="eastAsia" w:ascii="方正仿宋_GBK" w:hAnsi="方正仿宋_GBK" w:eastAsia="方正仿宋_GBK" w:cs="方正仿宋_GBK"/>
          <w:sz w:val="32"/>
          <w:szCs w:val="32"/>
        </w:rPr>
      </w:pPr>
      <w:r>
        <w:rPr>
          <w:rFonts w:hint="default" w:ascii="Times New Roman" w:hAnsi="Times New Roman" w:eastAsia="方正仿宋_GBK" w:cs="Times New Roman"/>
          <w:sz w:val="32"/>
          <w:szCs w:val="32"/>
        </w:rPr>
        <w:t>2</w:t>
      </w:r>
      <w:r>
        <w:rPr>
          <w:rFonts w:hint="eastAsia" w:ascii="方正仿宋_GBK" w:hAnsi="方正仿宋_GBK" w:eastAsia="方正仿宋_GBK" w:cs="方正仿宋_GBK"/>
          <w:sz w:val="32"/>
          <w:szCs w:val="32"/>
        </w:rPr>
        <w:t>．</w:t>
      </w:r>
      <w:r>
        <w:rPr>
          <w:rFonts w:hint="eastAsia" w:ascii="方正仿宋_GBK" w:hAnsi="方正仿宋_GBK" w:eastAsia="方正仿宋_GBK" w:cs="方正仿宋_GBK"/>
          <w:sz w:val="32"/>
          <w:szCs w:val="32"/>
          <w:lang w:eastAsia="zh-CN"/>
        </w:rPr>
        <w:t>有效期届满继续施行的规范性文件目录</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textAlignment w:val="auto"/>
        <w:outlineLvl w:val="9"/>
        <w:rPr>
          <w:rFonts w:hint="eastAsia" w:ascii="Times New Roman" w:hAnsi="Times New Roman" w:eastAsia="方正仿宋_GBK" w:cs="Times New Roman"/>
          <w:sz w:val="32"/>
          <w:szCs w:val="20"/>
        </w:rPr>
      </w:pPr>
    </w:p>
    <w:p>
      <w:pPr>
        <w:keepNext w:val="0"/>
        <w:keepLines w:val="0"/>
        <w:pageBreakBefore w:val="0"/>
        <w:widowControl w:val="0"/>
        <w:shd w:val="clear" w:color="auto" w:fill="FFFFFF"/>
        <w:kinsoku/>
        <w:wordWrap w:val="0"/>
        <w:overflowPunct/>
        <w:topLinePunct w:val="0"/>
        <w:autoSpaceDE/>
        <w:autoSpaceDN/>
        <w:bidi w:val="0"/>
        <w:adjustRightInd/>
        <w:snapToGrid/>
        <w:spacing w:before="0" w:beforeLines="0" w:after="0" w:afterLines="0" w:line="600" w:lineRule="exact"/>
        <w:ind w:left="0" w:leftChars="0" w:right="420" w:rightChars="200" w:firstLine="4716" w:firstLineChars="1474"/>
        <w:jc w:val="right"/>
        <w:textAlignment w:val="auto"/>
        <w:outlineLvl w:val="9"/>
        <w:rPr>
          <w:rFonts w:hint="default" w:ascii="Times New Roman" w:hAnsi="Times New Roman" w:eastAsia="方正仿宋_GBK" w:cs="Times New Roman"/>
          <w:sz w:val="32"/>
          <w:szCs w:val="20"/>
          <w:lang w:val="en-US" w:eastAsia="zh-CN"/>
        </w:rPr>
      </w:pPr>
      <w:r>
        <w:rPr>
          <w:rFonts w:hint="eastAsia" w:ascii="Times New Roman" w:hAnsi="Times New Roman" w:eastAsia="方正仿宋_GBK" w:cs="Times New Roman"/>
          <w:sz w:val="32"/>
          <w:szCs w:val="20"/>
          <w:lang w:val="en-US" w:eastAsia="zh-CN"/>
        </w:rPr>
        <w:t xml:space="preserve"> </w:t>
      </w:r>
      <w:r>
        <w:rPr>
          <w:rFonts w:hint="eastAsia" w:ascii="Times New Roman" w:hAnsi="Times New Roman" w:eastAsia="方正仿宋_GBK" w:cs="Times New Roman"/>
          <w:sz w:val="32"/>
          <w:szCs w:val="20"/>
        </w:rPr>
        <w:t>重庆市长寿区人</w:t>
      </w:r>
      <w:r>
        <w:rPr>
          <w:rFonts w:hint="eastAsia" w:ascii="Times New Roman" w:hAnsi="Times New Roman" w:eastAsia="方正仿宋_GBK" w:cs="Times New Roman"/>
          <w:sz w:val="32"/>
          <w:szCs w:val="20"/>
          <w:lang w:eastAsia="zh-CN"/>
        </w:rPr>
        <w:t>民政府</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firstLine="4716" w:firstLineChars="1474"/>
        <w:textAlignment w:val="auto"/>
        <w:outlineLvl w:val="9"/>
        <w:rPr>
          <w:rFonts w:ascii="黑体" w:hAnsi="Times New Roman" w:eastAsia="黑体" w:cs="Times New Roman"/>
          <w:sz w:val="32"/>
          <w:szCs w:val="20"/>
        </w:rPr>
      </w:pPr>
      <w:r>
        <w:rPr>
          <w:rFonts w:hint="eastAsia" w:ascii="Times New Roman" w:hAnsi="Times New Roman" w:eastAsia="方正仿宋_GBK" w:cs="Times New Roman"/>
          <w:sz w:val="32"/>
          <w:szCs w:val="20"/>
          <w:lang w:val="en-US" w:eastAsia="zh-CN"/>
        </w:rPr>
        <w:t xml:space="preserve">      </w:t>
      </w:r>
      <w:r>
        <w:rPr>
          <w:rFonts w:hint="default" w:ascii="Times New Roman" w:hAnsi="Times New Roman" w:eastAsia="方正仿宋_GBK" w:cs="Times New Roman"/>
          <w:sz w:val="32"/>
          <w:szCs w:val="20"/>
        </w:rPr>
        <w:t>201</w:t>
      </w:r>
      <w:r>
        <w:rPr>
          <w:rFonts w:hint="default"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rPr>
        <w:t>年</w:t>
      </w: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rPr>
        <w:t>月</w:t>
      </w:r>
      <w:r>
        <w:rPr>
          <w:rFonts w:hint="default" w:ascii="Times New Roman" w:hAnsi="Times New Roman" w:eastAsia="方正仿宋_GBK" w:cs="Times New Roman"/>
          <w:sz w:val="32"/>
          <w:szCs w:val="20"/>
          <w:lang w:val="en-US" w:eastAsia="zh-CN"/>
        </w:rPr>
        <w:t>28</w:t>
      </w:r>
      <w:r>
        <w:rPr>
          <w:rFonts w:hint="eastAsia" w:ascii="Times New Roman" w:hAnsi="Times New Roman" w:eastAsia="方正仿宋_GBK" w:cs="Times New Roman"/>
          <w:sz w:val="32"/>
          <w:szCs w:val="20"/>
        </w:rPr>
        <w:t>日</w:t>
      </w:r>
      <w:r>
        <w:rPr>
          <w:rFonts w:ascii="Times New Roman" w:hAnsi="Times New Roman" w:eastAsia="方正仿宋_GBK" w:cs="Times New Roman"/>
          <w:sz w:val="32"/>
          <w:szCs w:val="20"/>
        </w:rPr>
        <w:br w:type="page"/>
      </w:r>
      <w:r>
        <w:rPr>
          <w:rFonts w:hint="eastAsia" w:ascii="方正黑体_GBK" w:hAnsi="方正黑体_GBK" w:eastAsia="方正黑体_GBK" w:cs="方正黑体_GBK"/>
          <w:sz w:val="32"/>
          <w:szCs w:val="20"/>
        </w:rPr>
        <w:t>附件</w:t>
      </w:r>
      <w:r>
        <w:rPr>
          <w:rFonts w:hint="default" w:ascii="Times New Roman" w:hAnsi="Times New Roman" w:eastAsia="方正黑体_GBK" w:cs="Times New Roman"/>
          <w:sz w:val="32"/>
          <w:szCs w:val="20"/>
        </w:rPr>
        <w:t>1</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left"/>
        <w:textAlignment w:val="auto"/>
        <w:outlineLvl w:val="9"/>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Times New Roman"/>
          <w:snapToGrid/>
          <w:color w:val="000000"/>
          <w:sz w:val="44"/>
          <w:szCs w:val="20"/>
          <w:shd w:val="clear" w:color="auto" w:fill="FFFFFF"/>
          <w:lang w:eastAsia="zh-CN"/>
        </w:rPr>
      </w:pPr>
      <w:r>
        <w:rPr>
          <w:rFonts w:hint="eastAsia" w:ascii="方正小标宋_GBK" w:hAnsi="方正小标宋_GBK" w:eastAsia="方正小标宋_GBK" w:cs="Times New Roman"/>
          <w:snapToGrid/>
          <w:color w:val="000000"/>
          <w:sz w:val="44"/>
          <w:szCs w:val="20"/>
          <w:shd w:val="clear" w:color="auto" w:fill="FFFFFF"/>
          <w:lang w:eastAsia="zh-CN"/>
        </w:rPr>
        <w:t>废止的规范性文件目录</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0" w:firstLineChars="0"/>
        <w:jc w:val="center"/>
        <w:textAlignment w:val="auto"/>
        <w:outlineLvl w:val="9"/>
        <w:rPr>
          <w:rFonts w:hint="eastAsia" w:ascii="方正小标宋_GBK" w:hAnsi="方正小标宋_GBK" w:eastAsia="方正小标宋_GBK" w:cs="Times New Roman"/>
          <w:snapToGrid/>
          <w:color w:val="000000"/>
          <w:sz w:val="44"/>
          <w:szCs w:val="20"/>
          <w:shd w:val="clear" w:color="auto" w:fill="FFFFFF"/>
          <w:lang w:eastAsia="zh-CN"/>
        </w:rPr>
      </w:pP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w:t>
      </w:r>
      <w:r>
        <w:rPr>
          <w:rFonts w:hint="eastAsia" w:ascii="Times New Roman" w:hAnsi="Times New Roman" w:eastAsia="方正仿宋_GBK" w:cs="Times New Roman"/>
          <w:sz w:val="32"/>
          <w:szCs w:val="20"/>
          <w:lang w:val="en-US" w:eastAsia="zh-CN"/>
        </w:rPr>
        <w:t>.重庆市长寿区人民政府关于防治长寿湖大洪湖水污染的通告（长寿府发〔</w:t>
      </w:r>
      <w:r>
        <w:rPr>
          <w:rFonts w:hint="default" w:ascii="Times New Roman" w:hAnsi="Times New Roman" w:eastAsia="方正仿宋_GBK" w:cs="Times New Roman"/>
          <w:sz w:val="32"/>
          <w:szCs w:val="20"/>
          <w:lang w:val="en-US" w:eastAsia="zh-CN"/>
        </w:rPr>
        <w:t>2002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54</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2</w:t>
      </w:r>
      <w:r>
        <w:rPr>
          <w:rFonts w:hint="eastAsia" w:ascii="Times New Roman" w:hAnsi="Times New Roman" w:eastAsia="方正仿宋_GBK" w:cs="Times New Roman"/>
          <w:sz w:val="32"/>
          <w:szCs w:val="20"/>
          <w:lang w:val="en-US" w:eastAsia="zh-CN"/>
        </w:rPr>
        <w:t>.重庆市长寿区人民政府关于长寿城区机动车禁鸣的通告（长寿府发〔</w:t>
      </w:r>
      <w:r>
        <w:rPr>
          <w:rFonts w:hint="default" w:ascii="Times New Roman" w:hAnsi="Times New Roman" w:eastAsia="方正仿宋_GBK" w:cs="Times New Roman"/>
          <w:sz w:val="32"/>
          <w:szCs w:val="20"/>
          <w:lang w:val="en-US" w:eastAsia="zh-CN"/>
        </w:rPr>
        <w:t>2002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75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3</w:t>
      </w:r>
      <w:r>
        <w:rPr>
          <w:rFonts w:hint="eastAsia" w:ascii="Times New Roman" w:hAnsi="Times New Roman" w:eastAsia="方正仿宋_GBK" w:cs="Times New Roman"/>
          <w:sz w:val="32"/>
          <w:szCs w:val="20"/>
          <w:lang w:val="en-US" w:eastAsia="zh-CN"/>
        </w:rPr>
        <w:t>.重庆市长寿区人民政府关于保护无线电设施安全的通告（长寿府发（</w:t>
      </w:r>
      <w:r>
        <w:rPr>
          <w:rFonts w:hint="default" w:ascii="Times New Roman" w:hAnsi="Times New Roman" w:eastAsia="方正仿宋_GBK" w:cs="Times New Roman"/>
          <w:sz w:val="32"/>
          <w:szCs w:val="20"/>
          <w:lang w:val="en-US" w:eastAsia="zh-CN"/>
        </w:rPr>
        <w:t>2002</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76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lang w:val="en-US" w:eastAsia="zh-CN"/>
        </w:rPr>
        <w:t>.重庆市长寿区人民政府关于印发重庆市长寿区城市房屋拆迁费额标准的通知（长寿府发〔</w:t>
      </w:r>
      <w:r>
        <w:rPr>
          <w:rFonts w:hint="default" w:ascii="Times New Roman" w:hAnsi="Times New Roman" w:eastAsia="方正仿宋_GBK" w:cs="Times New Roman"/>
          <w:sz w:val="32"/>
          <w:szCs w:val="20"/>
          <w:lang w:val="en-US" w:eastAsia="zh-CN"/>
        </w:rPr>
        <w:t>2003</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41</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lang w:val="en-US" w:eastAsia="zh-CN"/>
        </w:rPr>
        <w:t>.重庆市长寿区人民政府关于加强闲置建设用地清理处置工作的通知（长寿府发（</w:t>
      </w:r>
      <w:r>
        <w:rPr>
          <w:rFonts w:hint="default" w:ascii="Times New Roman" w:hAnsi="Times New Roman" w:eastAsia="方正仿宋_GBK" w:cs="Times New Roman"/>
          <w:sz w:val="32"/>
          <w:szCs w:val="20"/>
          <w:lang w:val="en-US" w:eastAsia="zh-CN"/>
        </w:rPr>
        <w:t>2003</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lang w:val="en-US" w:eastAsia="zh-CN"/>
        </w:rPr>
        <w:t>.重庆市长寿区人民政府关于印发重庆市长寿区金融机构考核暂行办法的通知（长寿府发〔</w:t>
      </w:r>
      <w:r>
        <w:rPr>
          <w:rFonts w:hint="default" w:ascii="Times New Roman" w:hAnsi="Times New Roman" w:eastAsia="方正仿宋_GBK" w:cs="Times New Roman"/>
          <w:sz w:val="32"/>
          <w:szCs w:val="20"/>
          <w:lang w:val="en-US" w:eastAsia="zh-CN"/>
        </w:rPr>
        <w:t>2003</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76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w:t>
      </w:r>
      <w:r>
        <w:rPr>
          <w:rFonts w:hint="eastAsia" w:ascii="Times New Roman" w:hAnsi="Times New Roman" w:eastAsia="方正仿宋_GBK" w:cs="Times New Roman"/>
          <w:sz w:val="32"/>
          <w:szCs w:val="20"/>
          <w:lang w:val="en-US" w:eastAsia="zh-CN"/>
        </w:rPr>
        <w:t>.重庆市长寿区人民政府关于重庆市长寿区两湖船舶和沿岸垃圾固体物污染防治办法的通知（长寿府发〔</w:t>
      </w:r>
      <w:r>
        <w:rPr>
          <w:rFonts w:hint="default" w:ascii="Times New Roman" w:hAnsi="Times New Roman" w:eastAsia="方正仿宋_GBK" w:cs="Times New Roman"/>
          <w:sz w:val="32"/>
          <w:szCs w:val="20"/>
          <w:lang w:val="en-US" w:eastAsia="zh-CN"/>
        </w:rPr>
        <w:t>2004</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29</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8</w:t>
      </w:r>
      <w:r>
        <w:rPr>
          <w:rFonts w:hint="eastAsia" w:ascii="Times New Roman" w:hAnsi="Times New Roman" w:eastAsia="方正仿宋_GBK" w:cs="Times New Roman"/>
          <w:sz w:val="32"/>
          <w:szCs w:val="20"/>
          <w:lang w:val="en-US" w:eastAsia="zh-CN"/>
        </w:rPr>
        <w:t>.重庆市长寿区人民政府关于印发重庆市长寿区城镇企业职工基本医疗保险暂行办法的通知（长寿府发〔</w:t>
      </w:r>
      <w:r>
        <w:rPr>
          <w:rFonts w:hint="default" w:ascii="Times New Roman" w:hAnsi="Times New Roman" w:eastAsia="方正仿宋_GBK" w:cs="Times New Roman"/>
          <w:sz w:val="32"/>
          <w:szCs w:val="20"/>
          <w:lang w:val="en-US" w:eastAsia="zh-CN"/>
        </w:rPr>
        <w:t>2004</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9</w:t>
      </w:r>
      <w:r>
        <w:rPr>
          <w:rFonts w:hint="eastAsia" w:ascii="Times New Roman" w:hAnsi="Times New Roman" w:eastAsia="方正仿宋_GBK" w:cs="Times New Roman"/>
          <w:sz w:val="32"/>
          <w:szCs w:val="20"/>
          <w:lang w:val="en-US" w:eastAsia="zh-CN"/>
        </w:rPr>
        <w:t>.重庆市长寿区人民政府关于印发重庆市长寿区国有资产监督管理（暂行）办法的通知（长寿府发（</w:t>
      </w:r>
      <w:r>
        <w:rPr>
          <w:rFonts w:hint="default" w:ascii="Times New Roman" w:hAnsi="Times New Roman" w:eastAsia="方正仿宋_GBK" w:cs="Times New Roman"/>
          <w:sz w:val="32"/>
          <w:szCs w:val="20"/>
          <w:lang w:val="en-US" w:eastAsia="zh-CN"/>
        </w:rPr>
        <w:t>2004</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91</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10</w:t>
      </w:r>
      <w:r>
        <w:rPr>
          <w:rFonts w:hint="eastAsia" w:ascii="Times New Roman" w:hAnsi="Times New Roman" w:eastAsia="方正仿宋_GBK" w:cs="Times New Roman"/>
          <w:sz w:val="32"/>
          <w:szCs w:val="20"/>
          <w:lang w:val="en-US" w:eastAsia="zh-CN"/>
        </w:rPr>
        <w:t>.重庆市长寿区人民政府关于印发重庆市长寿区国有投资重点项目会审办法（试行）的通知（长寿府发〔</w:t>
      </w:r>
      <w:r>
        <w:rPr>
          <w:rFonts w:hint="default" w:ascii="Times New Roman" w:hAnsi="Times New Roman" w:eastAsia="方正仿宋_GBK" w:cs="Times New Roman"/>
          <w:sz w:val="32"/>
          <w:szCs w:val="20"/>
          <w:lang w:val="en-US" w:eastAsia="zh-CN"/>
        </w:rPr>
        <w:t>2004</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92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w:t>
      </w:r>
      <w:r>
        <w:rPr>
          <w:rFonts w:hint="eastAsia" w:ascii="Times New Roman" w:hAnsi="Times New Roman" w:eastAsia="方正仿宋_GBK" w:cs="Times New Roman"/>
          <w:color w:val="auto"/>
          <w:sz w:val="32"/>
          <w:szCs w:val="20"/>
          <w:lang w:val="en-US" w:eastAsia="zh-CN"/>
        </w:rPr>
        <w:t>.重庆市长寿区人民政府关于印发参加企业职工基本养老保险人员办理退休暂行办法的通知（长寿府发〔</w:t>
      </w:r>
      <w:r>
        <w:rPr>
          <w:rFonts w:hint="default" w:ascii="Times New Roman" w:hAnsi="Times New Roman" w:eastAsia="方正仿宋_GBK" w:cs="Times New Roman"/>
          <w:color w:val="auto"/>
          <w:sz w:val="32"/>
          <w:szCs w:val="20"/>
          <w:lang w:val="en-US" w:eastAsia="zh-CN"/>
        </w:rPr>
        <w:t>2004</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136</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12</w:t>
      </w:r>
      <w:r>
        <w:rPr>
          <w:rFonts w:hint="eastAsia" w:ascii="Times New Roman" w:hAnsi="Times New Roman" w:eastAsia="方正仿宋_GBK" w:cs="Times New Roman"/>
          <w:color w:val="auto"/>
          <w:sz w:val="32"/>
          <w:szCs w:val="20"/>
          <w:lang w:val="en-US" w:eastAsia="zh-CN"/>
        </w:rPr>
        <w:t>.重庆市长寿区人民政府关于提高失业保险金发放标准的通知（长寿府发〔</w:t>
      </w:r>
      <w:r>
        <w:rPr>
          <w:rFonts w:hint="default" w:ascii="Times New Roman" w:hAnsi="Times New Roman" w:eastAsia="方正仿宋_GBK" w:cs="Times New Roman"/>
          <w:color w:val="auto"/>
          <w:sz w:val="32"/>
          <w:szCs w:val="20"/>
          <w:lang w:val="en-US" w:eastAsia="zh-CN"/>
        </w:rPr>
        <w:t>2004</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13</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关于印发公务车辆定点维修采购（暂行）办法的通知（长寿府办发〔</w:t>
      </w:r>
      <w:r>
        <w:rPr>
          <w:rFonts w:hint="default" w:ascii="Times New Roman" w:hAnsi="Times New Roman" w:eastAsia="方正仿宋_GBK" w:cs="Times New Roman"/>
          <w:color w:val="auto"/>
          <w:sz w:val="32"/>
          <w:szCs w:val="20"/>
          <w:lang w:val="en-US" w:eastAsia="zh-CN"/>
        </w:rPr>
        <w:t>2004</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96</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14</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关于印发《重庆市长寿区防止建筑行业拖欠劳动者工资暂行管理办法》的通知（长寿府办发〔</w:t>
      </w:r>
      <w:r>
        <w:rPr>
          <w:rFonts w:hint="default" w:ascii="Times New Roman" w:hAnsi="Times New Roman" w:eastAsia="方正仿宋_GBK" w:cs="Times New Roman"/>
          <w:color w:val="auto"/>
          <w:sz w:val="32"/>
          <w:szCs w:val="20"/>
          <w:lang w:val="en-US" w:eastAsia="zh-CN"/>
        </w:rPr>
        <w:t>2004</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15</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关于建设城市居民最低生活保障工作有关制度的通知（长寿府办发〔</w:t>
      </w:r>
      <w:r>
        <w:rPr>
          <w:rFonts w:hint="default" w:ascii="Times New Roman" w:hAnsi="Times New Roman" w:eastAsia="方正仿宋_GBK" w:cs="Times New Roman"/>
          <w:color w:val="auto"/>
          <w:sz w:val="32"/>
          <w:szCs w:val="20"/>
          <w:lang w:val="en-US" w:eastAsia="zh-CN"/>
        </w:rPr>
        <w:t>2004</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151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16</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关于对农村残疾人参加新型合作医疗及残疾人非义务教育阶段学习实行救助的通知（长寿府办发〔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39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17</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关于调整基本医疗保险有关办法的通知（长寿府办发〔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77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18</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关于印发重庆市长寿区政府采购管理暂行办法的通知（长寿府办发（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104</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19</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w:t>
      </w:r>
      <w:r>
        <w:rPr>
          <w:rFonts w:hint="eastAsia" w:ascii="Times New Roman" w:hAnsi="Times New Roman" w:eastAsia="方正仿宋_GBK" w:cs="Times New Roman"/>
          <w:color w:val="auto"/>
          <w:sz w:val="32"/>
          <w:szCs w:val="20"/>
          <w:lang w:val="en-US" w:eastAsia="zh-CN"/>
        </w:rPr>
        <w:t>关于调整城市居民生活垃圾处置费征收方式的通知（长寿府办发〔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142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20</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关于进一步完善农村五保供养工作的通知（长寿府办发〔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179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21</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关于加强城区交通噪声管理的通知（长寿府办发〔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198</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22</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关于加强社会生活噪声污染管理的通知（长寿府办发〔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199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23</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关于印发重庆市长寿区质量奖励办法的通知（长寿府办发〔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207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24</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关于提高全区机关事业单位住房公积金缴存比例的通知（长寿府办发〔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212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25</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w:t>
      </w:r>
      <w:r>
        <w:rPr>
          <w:rFonts w:hint="eastAsia" w:ascii="Times New Roman" w:hAnsi="Times New Roman" w:eastAsia="方正仿宋_GBK" w:cs="Times New Roman"/>
          <w:color w:val="auto"/>
          <w:sz w:val="32"/>
          <w:szCs w:val="20"/>
          <w:lang w:val="en-US" w:eastAsia="zh-CN"/>
        </w:rPr>
        <w:t>关于印发重庆市长寿区人民建议征集奖励办法的通知（长寿府发〔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26</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w:t>
      </w:r>
      <w:r>
        <w:rPr>
          <w:rFonts w:hint="eastAsia" w:ascii="Times New Roman" w:hAnsi="Times New Roman" w:eastAsia="方正仿宋_GBK" w:cs="Times New Roman"/>
          <w:color w:val="auto"/>
          <w:sz w:val="32"/>
          <w:szCs w:val="20"/>
          <w:lang w:val="en-US" w:eastAsia="zh-CN"/>
        </w:rPr>
        <w:t>关于调整城镇土地使用税等级税额标准的通告（长寿府发〔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30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27</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w:t>
      </w:r>
      <w:r>
        <w:rPr>
          <w:rFonts w:hint="eastAsia" w:ascii="Times New Roman" w:hAnsi="Times New Roman" w:eastAsia="方正仿宋_GBK" w:cs="Times New Roman"/>
          <w:color w:val="auto"/>
          <w:sz w:val="32"/>
          <w:szCs w:val="20"/>
          <w:lang w:val="en-US" w:eastAsia="zh-CN"/>
        </w:rPr>
        <w:t>关于印发《重庆市长寿区城镇灵活就业人员基本医疗暂行办法》的通知（长寿府发〔</w:t>
      </w:r>
      <w:r>
        <w:rPr>
          <w:rFonts w:hint="default" w:ascii="Times New Roman" w:hAnsi="Times New Roman" w:eastAsia="方正仿宋_GBK" w:cs="Times New Roman"/>
          <w:color w:val="auto"/>
          <w:sz w:val="32"/>
          <w:szCs w:val="20"/>
          <w:lang w:val="en-US" w:eastAsia="zh-CN"/>
        </w:rPr>
        <w:t>2006</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51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28</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关于印发重庆市长寿区环境噪声污染防治管理办法的通知（长寿府办发〔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29</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关于印发区偿债专项资金管理办法的通知（长寿府办发〔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30</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关于建立就业空岗信息申报制度的通知（长寿府办发〔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42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31</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关于印发长寿区农村妇女病普查普治工作实施方案的通知（长寿府办发〔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69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32</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关于进一步规范区国有投资项目会审程序的通知（长寿府办发〔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89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33</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关于同意提高百岁老人营养补助费的批复（长寿府办发〔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90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34</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关于印发《长寿区城区运力结构调整实施办法》的通知（长寿府办发（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35</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w:t>
      </w:r>
      <w:r>
        <w:rPr>
          <w:rFonts w:hint="eastAsia" w:ascii="Times New Roman" w:hAnsi="Times New Roman" w:eastAsia="方正仿宋_GBK" w:cs="Times New Roman"/>
          <w:color w:val="auto"/>
          <w:sz w:val="32"/>
          <w:szCs w:val="20"/>
          <w:lang w:val="en-US" w:eastAsia="zh-CN"/>
        </w:rPr>
        <w:t>关于印发重庆市长寿区城乡医疗救助办法的通知（长寿府发〔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36</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关于印发长寿区独生子女父母奖励金发放管理办法的（修订）的通知（长寿府办发〔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151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37</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关于印发《重庆市长寿区廉租住房保障实施细则（试行）通知》（长寿府办发〔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158</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38</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关于长寿区基本医疗保险个人账户管理暂行办法的通知（长寿府办发〔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165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39</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关于印发长寿区人口和计划生育举报奖励办法的通知（长寿府办发〔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185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40</w:t>
      </w:r>
      <w:r>
        <w:rPr>
          <w:rFonts w:hint="eastAsia" w:ascii="Times New Roman" w:hAnsi="Times New Roman" w:eastAsia="方正仿宋_GBK" w:cs="Times New Roman"/>
          <w:color w:val="auto"/>
          <w:sz w:val="32"/>
          <w:szCs w:val="20"/>
          <w:lang w:val="en-US" w:eastAsia="zh-CN"/>
        </w:rPr>
        <w:t>.</w:t>
      </w:r>
      <w:r>
        <w:rPr>
          <w:rFonts w:hint="eastAsia" w:ascii="Times New Roman" w:hAnsi="Times New Roman" w:eastAsia="方正仿宋_GBK" w:cs="Times New Roman"/>
          <w:sz w:val="32"/>
          <w:szCs w:val="20"/>
          <w:lang w:val="en-US" w:eastAsia="zh-CN"/>
        </w:rPr>
        <w:t>重庆市长寿区人民政府办公室</w:t>
      </w:r>
      <w:r>
        <w:rPr>
          <w:rFonts w:hint="eastAsia" w:ascii="Times New Roman" w:hAnsi="Times New Roman" w:eastAsia="方正仿宋_GBK" w:cs="Times New Roman"/>
          <w:color w:val="auto"/>
          <w:sz w:val="32"/>
          <w:szCs w:val="20"/>
          <w:lang w:val="en-US" w:eastAsia="zh-CN"/>
        </w:rPr>
        <w:t>关于印发《长寿区社区专职工作者报酬暂行办法》的通知（长寿府办发〔</w:t>
      </w:r>
      <w:r>
        <w:rPr>
          <w:rFonts w:hint="default" w:ascii="Times New Roman" w:hAnsi="Times New Roman" w:eastAsia="方正仿宋_GBK" w:cs="Times New Roman"/>
          <w:color w:val="auto"/>
          <w:sz w:val="32"/>
          <w:szCs w:val="20"/>
          <w:lang w:val="en-US" w:eastAsia="zh-CN"/>
        </w:rPr>
        <w:t>2007</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222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41</w:t>
      </w:r>
      <w:r>
        <w:rPr>
          <w:rFonts w:hint="eastAsia" w:ascii="Times New Roman" w:hAnsi="Times New Roman" w:eastAsia="方正仿宋_GBK" w:cs="Times New Roman"/>
          <w:sz w:val="32"/>
          <w:szCs w:val="20"/>
          <w:lang w:val="en-US" w:eastAsia="zh-CN"/>
        </w:rPr>
        <w:t>.重庆市长寿区人民政府关于建立农村居民最低生活保障制度的意见（长寿府发〔</w:t>
      </w:r>
      <w:r>
        <w:rPr>
          <w:rFonts w:hint="default" w:ascii="Times New Roman" w:hAnsi="Times New Roman" w:eastAsia="方正仿宋_GBK" w:cs="Times New Roman"/>
          <w:sz w:val="32"/>
          <w:szCs w:val="20"/>
          <w:lang w:val="en-US" w:eastAsia="zh-CN"/>
        </w:rPr>
        <w:t>2007</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42</w:t>
      </w:r>
      <w:r>
        <w:rPr>
          <w:rFonts w:hint="eastAsia" w:ascii="Times New Roman" w:hAnsi="Times New Roman" w:eastAsia="方正仿宋_GBK" w:cs="Times New Roman"/>
          <w:sz w:val="32"/>
          <w:szCs w:val="20"/>
          <w:lang w:val="en-US" w:eastAsia="zh-CN"/>
        </w:rPr>
        <w:t>.重庆市长寿区人民政府关于征收土地补偿有关问题的通知（长寿府发〔</w:t>
      </w:r>
      <w:r>
        <w:rPr>
          <w:rFonts w:hint="default" w:ascii="Times New Roman" w:hAnsi="Times New Roman" w:eastAsia="方正仿宋_GBK" w:cs="Times New Roman"/>
          <w:sz w:val="32"/>
          <w:szCs w:val="20"/>
          <w:lang w:val="en-US" w:eastAsia="zh-CN"/>
        </w:rPr>
        <w:t>2007</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43</w:t>
      </w:r>
      <w:r>
        <w:rPr>
          <w:rFonts w:hint="eastAsia" w:ascii="Times New Roman" w:hAnsi="Times New Roman" w:eastAsia="方正仿宋_GBK" w:cs="Times New Roman"/>
          <w:sz w:val="32"/>
          <w:szCs w:val="20"/>
          <w:lang w:val="en-US" w:eastAsia="zh-CN"/>
        </w:rPr>
        <w:t>.重庆市长寿区人民政府关于调整城镇土地使用税等级税额标准的公告（长寿府发〔</w:t>
      </w:r>
      <w:r>
        <w:rPr>
          <w:rFonts w:hint="default" w:ascii="Times New Roman" w:hAnsi="Times New Roman" w:eastAsia="方正仿宋_GBK" w:cs="Times New Roman"/>
          <w:sz w:val="32"/>
          <w:szCs w:val="20"/>
          <w:lang w:val="en-US" w:eastAsia="zh-CN"/>
        </w:rPr>
        <w:t>2007</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44</w:t>
      </w:r>
      <w:r>
        <w:rPr>
          <w:rFonts w:hint="eastAsia" w:ascii="Times New Roman" w:hAnsi="Times New Roman" w:eastAsia="方正仿宋_GBK" w:cs="Times New Roman"/>
          <w:sz w:val="32"/>
          <w:szCs w:val="20"/>
          <w:lang w:val="en-US" w:eastAsia="zh-CN"/>
        </w:rPr>
        <w:t>.重庆市长寿区人民政府关于调整城市房屋拆迁费额标准的通知（长寿府发〔</w:t>
      </w:r>
      <w:r>
        <w:rPr>
          <w:rFonts w:hint="default" w:ascii="Times New Roman" w:hAnsi="Times New Roman" w:eastAsia="方正仿宋_GBK" w:cs="Times New Roman"/>
          <w:sz w:val="32"/>
          <w:szCs w:val="20"/>
          <w:lang w:val="en-US" w:eastAsia="zh-CN"/>
        </w:rPr>
        <w:t>2007</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45</w:t>
      </w:r>
      <w:r>
        <w:rPr>
          <w:rFonts w:hint="eastAsia" w:ascii="Times New Roman" w:hAnsi="Times New Roman" w:eastAsia="方正仿宋_GBK" w:cs="Times New Roman"/>
          <w:sz w:val="32"/>
          <w:szCs w:val="20"/>
          <w:lang w:val="en-US" w:eastAsia="zh-CN"/>
        </w:rPr>
        <w:t>.重庆市长寿区人民政府办公室关于进一步加强农村沼气国债项目建设工作的通知（长寿府办发〔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46</w:t>
      </w:r>
      <w:r>
        <w:rPr>
          <w:rFonts w:hint="eastAsia" w:ascii="Times New Roman" w:hAnsi="Times New Roman" w:eastAsia="方正仿宋_GBK" w:cs="Times New Roman"/>
          <w:sz w:val="32"/>
          <w:szCs w:val="20"/>
          <w:lang w:val="en-US" w:eastAsia="zh-CN"/>
        </w:rPr>
        <w:t>.重庆市长寿区人民政府办公室关于建设新型农村合作医疗药品配送网络的通知（长寿府办发〔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24</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47</w:t>
      </w:r>
      <w:r>
        <w:rPr>
          <w:rFonts w:hint="eastAsia" w:ascii="Times New Roman" w:hAnsi="Times New Roman" w:eastAsia="方正仿宋_GBK" w:cs="Times New Roman"/>
          <w:sz w:val="32"/>
          <w:szCs w:val="20"/>
          <w:lang w:val="en-US" w:eastAsia="zh-CN"/>
        </w:rPr>
        <w:t>.重庆市长寿区人民政府办公室关于长寿区农村外出务工人员人身意外伤害保险方案的通知（长寿府办发〔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48</w:t>
      </w:r>
      <w:r>
        <w:rPr>
          <w:rFonts w:hint="eastAsia" w:ascii="Times New Roman" w:hAnsi="Times New Roman" w:eastAsia="方正仿宋_GBK" w:cs="Times New Roman"/>
          <w:sz w:val="32"/>
          <w:szCs w:val="20"/>
          <w:lang w:val="en-US" w:eastAsia="zh-CN"/>
        </w:rPr>
        <w:t>.重庆市长寿区人民政府办公室关于印发重庆市长寿区能繁母猪保险工作实施方案的通知（长寿府办发〔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49</w:t>
      </w:r>
      <w:r>
        <w:rPr>
          <w:rFonts w:hint="eastAsia" w:ascii="Times New Roman" w:hAnsi="Times New Roman" w:eastAsia="方正仿宋_GBK" w:cs="Times New Roman"/>
          <w:sz w:val="32"/>
          <w:szCs w:val="20"/>
          <w:lang w:val="en-US" w:eastAsia="zh-CN"/>
        </w:rPr>
        <w:t>.重庆市长寿区人民政府办公室关于印发长寿区畜禽养殖区域划分及养殖污染控制实施方案的通知（长寿府办发〔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58</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50</w:t>
      </w:r>
      <w:r>
        <w:rPr>
          <w:rFonts w:hint="eastAsia" w:ascii="Times New Roman" w:hAnsi="Times New Roman" w:eastAsia="方正仿宋_GBK" w:cs="Times New Roman"/>
          <w:sz w:val="32"/>
          <w:szCs w:val="20"/>
          <w:lang w:val="en-US" w:eastAsia="zh-CN"/>
        </w:rPr>
        <w:t>.重庆市长寿区人民政府办公室关于印发长寿区行政效能投诉处理暂行办法的通知（长寿府办发〔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51</w:t>
      </w:r>
      <w:r>
        <w:rPr>
          <w:rFonts w:hint="eastAsia" w:ascii="Times New Roman" w:hAnsi="Times New Roman" w:eastAsia="方正仿宋_GBK" w:cs="Times New Roman"/>
          <w:sz w:val="32"/>
          <w:szCs w:val="20"/>
          <w:lang w:val="en-US" w:eastAsia="zh-CN"/>
        </w:rPr>
        <w:t>.重庆市长寿区人民政府办公室关于印发长寿区解决城市低收入家庭住房困难的实施意见的通知（长寿府办发〔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148</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52</w:t>
      </w:r>
      <w:r>
        <w:rPr>
          <w:rFonts w:hint="eastAsia" w:ascii="Times New Roman" w:hAnsi="Times New Roman" w:eastAsia="方正仿宋_GBK" w:cs="Times New Roman"/>
          <w:sz w:val="32"/>
          <w:szCs w:val="20"/>
          <w:lang w:val="en-US" w:eastAsia="zh-CN"/>
        </w:rPr>
        <w:t>.重庆市长寿区人民政府办公室关于印发长寿区城乡居民合作医疗保险（试行）办法的通知（长寿府办发〔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172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53</w:t>
      </w:r>
      <w:r>
        <w:rPr>
          <w:rFonts w:hint="eastAsia" w:ascii="Times New Roman" w:hAnsi="Times New Roman" w:eastAsia="方正仿宋_GBK" w:cs="Times New Roman"/>
          <w:sz w:val="32"/>
          <w:szCs w:val="20"/>
          <w:lang w:val="en-US" w:eastAsia="zh-CN"/>
        </w:rPr>
        <w:t>.重庆市长寿区人民政府关于清理整治“三无”船舶的通告（长寿府发〔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4</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54</w:t>
      </w:r>
      <w:r>
        <w:rPr>
          <w:rFonts w:hint="eastAsia" w:ascii="Times New Roman" w:hAnsi="Times New Roman" w:eastAsia="方正仿宋_GBK" w:cs="Times New Roman"/>
          <w:sz w:val="32"/>
          <w:szCs w:val="20"/>
          <w:lang w:val="en-US" w:eastAsia="zh-CN"/>
        </w:rPr>
        <w:t>.重庆市长寿区人民政府关于印发长寿区清理整治“三无”船舶实施意见的通知（长寿府发〔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55</w:t>
      </w:r>
      <w:r>
        <w:rPr>
          <w:rFonts w:hint="eastAsia" w:ascii="Times New Roman" w:hAnsi="Times New Roman" w:eastAsia="方正仿宋_GBK" w:cs="Times New Roman"/>
          <w:sz w:val="32"/>
          <w:szCs w:val="20"/>
          <w:lang w:val="en-US" w:eastAsia="zh-CN"/>
        </w:rPr>
        <w:t>.重庆市长寿区人民政府关于印发重庆市长寿区城乡医疗救助（试行）办法的通知（长寿府发〔</w:t>
      </w:r>
      <w:r>
        <w:rPr>
          <w:rFonts w:hint="default" w:ascii="Times New Roman" w:hAnsi="Times New Roman" w:eastAsia="方正仿宋_GBK" w:cs="Times New Roman"/>
          <w:sz w:val="32"/>
          <w:szCs w:val="20"/>
          <w:lang w:val="en-US" w:eastAsia="zh-CN"/>
        </w:rPr>
        <w:t>2008</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56</w:t>
      </w:r>
      <w:r>
        <w:rPr>
          <w:rFonts w:hint="eastAsia" w:ascii="Times New Roman" w:hAnsi="Times New Roman" w:eastAsia="方正仿宋_GBK" w:cs="Times New Roman"/>
          <w:sz w:val="32"/>
          <w:szCs w:val="20"/>
          <w:lang w:val="en-US" w:eastAsia="zh-CN"/>
        </w:rPr>
        <w:t>.重庆市长寿区人民政府关于印发重庆市长寿区环境空气质量功能区划分规定的通知（长寿府发（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7</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57</w:t>
      </w:r>
      <w:r>
        <w:rPr>
          <w:rFonts w:hint="eastAsia" w:ascii="Times New Roman" w:hAnsi="Times New Roman" w:eastAsia="方正仿宋_GBK" w:cs="Times New Roman"/>
          <w:sz w:val="32"/>
          <w:szCs w:val="20"/>
          <w:lang w:val="en-US" w:eastAsia="zh-CN"/>
        </w:rPr>
        <w:t>.重庆市长寿区人民政府办公室关于印发重庆市长寿区建筑渣土管理办法的通知（长寿府办发〔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13</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58</w:t>
      </w:r>
      <w:r>
        <w:rPr>
          <w:rFonts w:hint="eastAsia" w:ascii="Times New Roman" w:hAnsi="Times New Roman" w:eastAsia="方正仿宋_GBK" w:cs="Times New Roman"/>
          <w:sz w:val="32"/>
          <w:szCs w:val="20"/>
          <w:lang w:val="en-US" w:eastAsia="zh-CN"/>
        </w:rPr>
        <w:t>.重庆市长寿区人民政府办公室关于印发城乡居民医保大额补充互助保险管理办法的通知（长寿府办发〔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21</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59</w:t>
      </w:r>
      <w:r>
        <w:rPr>
          <w:rFonts w:hint="eastAsia" w:ascii="Times New Roman" w:hAnsi="Times New Roman" w:eastAsia="方正仿宋_GBK" w:cs="Times New Roman"/>
          <w:sz w:val="32"/>
          <w:szCs w:val="20"/>
          <w:lang w:val="en-US" w:eastAsia="zh-CN"/>
        </w:rPr>
        <w:t>.重庆市长寿区人民政府办公室关于印发长寿区城乡居民合作医疗保险定点医疗机构管理暂行办法的通知（长寿府办发〔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29</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60</w:t>
      </w:r>
      <w:r>
        <w:rPr>
          <w:rFonts w:hint="eastAsia" w:ascii="Times New Roman" w:hAnsi="Times New Roman" w:eastAsia="方正仿宋_GBK" w:cs="Times New Roman"/>
          <w:sz w:val="32"/>
          <w:szCs w:val="20"/>
          <w:lang w:val="en-US" w:eastAsia="zh-CN"/>
        </w:rPr>
        <w:t>.重庆市长寿区人民政府办公室关于调整国有破产企业退休人员参加基本医疗保险有关办法的通知（长寿府办发〔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61</w:t>
      </w:r>
      <w:r>
        <w:rPr>
          <w:rFonts w:hint="eastAsia" w:ascii="Times New Roman" w:hAnsi="Times New Roman" w:eastAsia="方正仿宋_GBK" w:cs="Times New Roman"/>
          <w:sz w:val="32"/>
          <w:szCs w:val="20"/>
          <w:lang w:val="en-US" w:eastAsia="zh-CN"/>
        </w:rPr>
        <w:t>.重庆市长寿区人民政府办公室关于调整国有企业大龄下岗职工达到法定退休年龄后参加基本医疗保险有关办法的通知（长寿府办发〔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53</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62</w:t>
      </w:r>
      <w:r>
        <w:rPr>
          <w:rFonts w:hint="eastAsia" w:ascii="Times New Roman" w:hAnsi="Times New Roman" w:eastAsia="方正仿宋_GBK" w:cs="Times New Roman"/>
          <w:sz w:val="32"/>
          <w:szCs w:val="20"/>
          <w:lang w:val="en-US" w:eastAsia="zh-CN"/>
        </w:rPr>
        <w:t>.重庆市长寿区人民政府办公室关于长寿区三峡库区基金使用管理实施细则（试行）的通知（长寿府办发〔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106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63</w:t>
      </w:r>
      <w:r>
        <w:rPr>
          <w:rFonts w:hint="eastAsia" w:ascii="Times New Roman" w:hAnsi="Times New Roman" w:eastAsia="方正仿宋_GBK" w:cs="Times New Roman"/>
          <w:sz w:val="32"/>
          <w:szCs w:val="20"/>
          <w:lang w:val="en-US" w:eastAsia="zh-CN"/>
        </w:rPr>
        <w:t>.重庆市长寿区人民政府办公室关于印发长寿区城乡居民最低生活保障家庭申办程序及收入核算办法（试行）的通知（长寿府办发〔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119</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64</w:t>
      </w:r>
      <w:r>
        <w:rPr>
          <w:rFonts w:hint="eastAsia" w:ascii="Times New Roman" w:hAnsi="Times New Roman" w:eastAsia="方正仿宋_GBK" w:cs="Times New Roman"/>
          <w:sz w:val="32"/>
          <w:szCs w:val="20"/>
          <w:lang w:val="en-US" w:eastAsia="zh-CN"/>
        </w:rPr>
        <w:t>.重庆市长寿区人民政府办公室关于《长寿区举报违反低保政策奖励办法（试行）的通知》（长寿府办发〔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148</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65</w:t>
      </w:r>
      <w:r>
        <w:rPr>
          <w:rFonts w:hint="eastAsia" w:ascii="Times New Roman" w:hAnsi="Times New Roman" w:eastAsia="方正仿宋_GBK" w:cs="Times New Roman"/>
          <w:sz w:val="32"/>
          <w:szCs w:val="20"/>
          <w:lang w:val="en-US" w:eastAsia="zh-CN"/>
        </w:rPr>
        <w:t>.重庆市长寿区人民政府办公室关于印发《重庆市长寿区居民最低生活保障听证办法（试行）》的通知（长寿府办发〔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149</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66</w:t>
      </w:r>
      <w:r>
        <w:rPr>
          <w:rFonts w:hint="eastAsia" w:ascii="Times New Roman" w:hAnsi="Times New Roman" w:eastAsia="方正仿宋_GBK" w:cs="Times New Roman"/>
          <w:sz w:val="32"/>
          <w:szCs w:val="20"/>
          <w:lang w:val="en-US" w:eastAsia="zh-CN"/>
        </w:rPr>
        <w:t>.重庆市长寿区人民政府办公室关于印发《重庆市长寿区政府采购管理办法》的通知（长寿府办发〔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154</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67</w:t>
      </w:r>
      <w:r>
        <w:rPr>
          <w:rFonts w:hint="eastAsia" w:ascii="Times New Roman" w:hAnsi="Times New Roman" w:eastAsia="方正仿宋_GBK" w:cs="Times New Roman"/>
          <w:sz w:val="32"/>
          <w:szCs w:val="20"/>
          <w:lang w:val="en-US" w:eastAsia="zh-CN"/>
        </w:rPr>
        <w:t>.重庆市长寿区人民政府办公室关于印发长寿区机关事业单位职工医疗补助暂行办法的通知（长寿府办发〔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165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68</w:t>
      </w:r>
      <w:r>
        <w:rPr>
          <w:rFonts w:hint="eastAsia" w:ascii="Times New Roman" w:hAnsi="Times New Roman" w:eastAsia="方正仿宋_GBK" w:cs="Times New Roman"/>
          <w:sz w:val="32"/>
          <w:szCs w:val="20"/>
          <w:lang w:val="en-US" w:eastAsia="zh-CN"/>
        </w:rPr>
        <w:t>.重庆市长寿区人民政府办公室关于长寿区国有资产投资项目招投标监督管理办法的通知（长寿府办发〔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176</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69</w:t>
      </w:r>
      <w:r>
        <w:rPr>
          <w:rFonts w:hint="eastAsia" w:ascii="Times New Roman" w:hAnsi="Times New Roman" w:eastAsia="方正仿宋_GBK" w:cs="Times New Roman"/>
          <w:sz w:val="32"/>
          <w:szCs w:val="20"/>
          <w:lang w:val="en-US" w:eastAsia="zh-CN"/>
        </w:rPr>
        <w:t>.重庆市长寿区人民政府办公室关于长寿人民政府投资</w:t>
      </w:r>
      <w:r>
        <w:rPr>
          <w:rFonts w:hint="default" w:ascii="Times New Roman" w:hAnsi="Times New Roman" w:eastAsia="方正仿宋_GBK" w:cs="Times New Roman"/>
          <w:sz w:val="32"/>
          <w:szCs w:val="20"/>
          <w:lang w:val="en-US" w:eastAsia="zh-CN"/>
        </w:rPr>
        <w:t>200</w:t>
      </w:r>
      <w:r>
        <w:rPr>
          <w:rFonts w:hint="eastAsia" w:ascii="Times New Roman" w:hAnsi="Times New Roman" w:eastAsia="方正仿宋_GBK" w:cs="Times New Roman"/>
          <w:sz w:val="32"/>
          <w:szCs w:val="20"/>
          <w:lang w:val="en-US" w:eastAsia="zh-CN"/>
        </w:rPr>
        <w:t>万以上项目简易审批程序管理办法（执行）的通知（长寿府办发〔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177</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70</w:t>
      </w:r>
      <w:r>
        <w:rPr>
          <w:rFonts w:hint="eastAsia" w:ascii="Times New Roman" w:hAnsi="Times New Roman" w:eastAsia="方正仿宋_GBK" w:cs="Times New Roman"/>
          <w:sz w:val="32"/>
          <w:szCs w:val="20"/>
          <w:lang w:val="en-US" w:eastAsia="zh-CN"/>
        </w:rPr>
        <w:t>.重庆市长寿区人民政府办公室关于印发长寿区政府投资项目代建制管理办法的通知（长寿府办发〔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178</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71</w:t>
      </w:r>
      <w:r>
        <w:rPr>
          <w:rFonts w:hint="eastAsia" w:ascii="Times New Roman" w:hAnsi="Times New Roman" w:eastAsia="方正仿宋_GBK" w:cs="Times New Roman"/>
          <w:sz w:val="32"/>
          <w:szCs w:val="20"/>
          <w:lang w:val="en-US" w:eastAsia="zh-CN"/>
        </w:rPr>
        <w:t>.重庆市长寿区人民政府办公室关于印发全区农村家庭宴席卫生管理办法的通知（长寿府办发〔</w:t>
      </w:r>
      <w:r>
        <w:rPr>
          <w:rFonts w:hint="default" w:ascii="Times New Roman" w:hAnsi="Times New Roman" w:eastAsia="方正仿宋_GBK" w:cs="Times New Roman"/>
          <w:sz w:val="32"/>
          <w:szCs w:val="20"/>
          <w:lang w:val="en-US" w:eastAsia="zh-CN"/>
        </w:rPr>
        <w:t>2009</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180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72</w:t>
      </w:r>
      <w:r>
        <w:rPr>
          <w:rFonts w:hint="eastAsia" w:ascii="Times New Roman" w:hAnsi="Times New Roman" w:eastAsia="方正仿宋_GBK" w:cs="Times New Roman"/>
          <w:sz w:val="32"/>
          <w:szCs w:val="20"/>
          <w:lang w:val="en-US" w:eastAsia="zh-CN"/>
        </w:rPr>
        <w:t>.重庆市长寿区人民政府关于大力发展微型企业的实施意见（长寿府发〔</w:t>
      </w:r>
      <w:r>
        <w:rPr>
          <w:rFonts w:hint="default" w:ascii="Times New Roman" w:hAnsi="Times New Roman" w:eastAsia="方正仿宋_GBK" w:cs="Times New Roman"/>
          <w:sz w:val="32"/>
          <w:szCs w:val="20"/>
          <w:lang w:val="en-US" w:eastAsia="zh-CN"/>
        </w:rPr>
        <w:t>2010</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85</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73</w:t>
      </w:r>
      <w:r>
        <w:rPr>
          <w:rFonts w:hint="eastAsia" w:ascii="Times New Roman" w:hAnsi="Times New Roman" w:eastAsia="方正仿宋_GBK" w:cs="Times New Roman"/>
          <w:sz w:val="32"/>
          <w:szCs w:val="20"/>
          <w:lang w:val="en-US" w:eastAsia="zh-CN"/>
        </w:rPr>
        <w:t>.重庆市长寿区人民政府关于统筹城乡户籍制度改革的实施意见（长寿府发〔</w:t>
      </w:r>
      <w:r>
        <w:rPr>
          <w:rFonts w:hint="default" w:ascii="Times New Roman" w:hAnsi="Times New Roman" w:eastAsia="方正仿宋_GBK" w:cs="Times New Roman"/>
          <w:sz w:val="32"/>
          <w:szCs w:val="20"/>
          <w:lang w:val="en-US" w:eastAsia="zh-CN"/>
        </w:rPr>
        <w:t>2010</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92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74</w:t>
      </w:r>
      <w:r>
        <w:rPr>
          <w:rFonts w:hint="eastAsia" w:ascii="Times New Roman" w:hAnsi="Times New Roman" w:eastAsia="方正仿宋_GBK" w:cs="Times New Roman"/>
          <w:sz w:val="32"/>
          <w:szCs w:val="20"/>
          <w:lang w:val="en-US" w:eastAsia="zh-CN"/>
        </w:rPr>
        <w:t>.重庆市长寿区人民政府关于开展农村土地承包经营权确权颁证工作的实施意见（长寿府发〔</w:t>
      </w:r>
      <w:r>
        <w:rPr>
          <w:rFonts w:hint="default" w:ascii="Times New Roman" w:hAnsi="Times New Roman" w:eastAsia="方正仿宋_GBK" w:cs="Times New Roman"/>
          <w:sz w:val="32"/>
          <w:szCs w:val="20"/>
          <w:lang w:val="en-US" w:eastAsia="zh-CN"/>
        </w:rPr>
        <w:t>2010</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102</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75</w:t>
      </w:r>
      <w:r>
        <w:rPr>
          <w:rFonts w:hint="eastAsia" w:ascii="Times New Roman" w:hAnsi="Times New Roman" w:eastAsia="方正仿宋_GBK" w:cs="Times New Roman"/>
          <w:sz w:val="32"/>
          <w:szCs w:val="20"/>
          <w:lang w:val="en-US" w:eastAsia="zh-CN"/>
        </w:rPr>
        <w:t>.重庆市长寿区人民政府关于加快供销合作社改革发展的意见（长寿府发〔</w:t>
      </w:r>
      <w:r>
        <w:rPr>
          <w:rFonts w:hint="default" w:ascii="Times New Roman" w:hAnsi="Times New Roman" w:eastAsia="方正仿宋_GBK" w:cs="Times New Roman"/>
          <w:sz w:val="32"/>
          <w:szCs w:val="20"/>
          <w:lang w:val="en-US" w:eastAsia="zh-CN"/>
        </w:rPr>
        <w:t>2010</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123</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sz w:val="32"/>
          <w:szCs w:val="20"/>
          <w:lang w:val="en-US" w:eastAsia="zh-CN"/>
        </w:rPr>
      </w:pPr>
      <w:r>
        <w:rPr>
          <w:rFonts w:hint="default" w:ascii="Times New Roman" w:hAnsi="Times New Roman" w:eastAsia="方正仿宋_GBK" w:cs="Times New Roman"/>
          <w:sz w:val="32"/>
          <w:szCs w:val="20"/>
          <w:lang w:val="en-US" w:eastAsia="zh-CN"/>
        </w:rPr>
        <w:t>76</w:t>
      </w:r>
      <w:r>
        <w:rPr>
          <w:rFonts w:hint="eastAsia" w:ascii="Times New Roman" w:hAnsi="Times New Roman" w:eastAsia="方正仿宋_GBK" w:cs="Times New Roman"/>
          <w:sz w:val="32"/>
          <w:szCs w:val="20"/>
          <w:lang w:val="en-US" w:eastAsia="zh-CN"/>
        </w:rPr>
        <w:t>.重庆市长寿区人民政府关于深化集体林权制度改革的意见（长寿府发〔</w:t>
      </w:r>
      <w:r>
        <w:rPr>
          <w:rFonts w:hint="default" w:ascii="Times New Roman" w:hAnsi="Times New Roman" w:eastAsia="方正仿宋_GBK" w:cs="Times New Roman"/>
          <w:sz w:val="32"/>
          <w:szCs w:val="20"/>
          <w:lang w:val="en-US" w:eastAsia="zh-CN"/>
        </w:rPr>
        <w:t>2010</w:t>
      </w:r>
      <w:r>
        <w:rPr>
          <w:rFonts w:hint="eastAsia" w:ascii="Times New Roman" w:hAnsi="Times New Roman" w:eastAsia="方正仿宋_GBK" w:cs="Times New Roman"/>
          <w:sz w:val="32"/>
          <w:szCs w:val="20"/>
          <w:lang w:val="en-US" w:eastAsia="zh-CN"/>
        </w:rPr>
        <w:t>〕</w:t>
      </w:r>
      <w:r>
        <w:rPr>
          <w:rFonts w:hint="default" w:ascii="Times New Roman" w:hAnsi="Times New Roman" w:eastAsia="方正仿宋_GBK" w:cs="Times New Roman"/>
          <w:sz w:val="32"/>
          <w:szCs w:val="20"/>
          <w:lang w:val="en-US" w:eastAsia="zh-CN"/>
        </w:rPr>
        <w:t>140</w:t>
      </w:r>
      <w:r>
        <w:rPr>
          <w:rFonts w:hint="eastAsia" w:ascii="Times New Roman" w:hAnsi="Times New Roman" w:eastAsia="方正仿宋_GBK" w:cs="Times New Roman"/>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sz w:val="32"/>
          <w:szCs w:val="20"/>
          <w:lang w:val="en-US" w:eastAsia="zh-CN"/>
        </w:rPr>
        <w:t>77</w:t>
      </w:r>
      <w:r>
        <w:rPr>
          <w:rFonts w:hint="eastAsia" w:ascii="Times New Roman" w:hAnsi="Times New Roman" w:eastAsia="方正仿宋_GBK" w:cs="Times New Roman"/>
          <w:sz w:val="32"/>
          <w:szCs w:val="20"/>
          <w:lang w:val="en-US" w:eastAsia="zh-CN"/>
        </w:rPr>
        <w:t>.重庆市长寿区人民政府关于加强燃放烟花爆竹管理的通</w:t>
      </w:r>
      <w:r>
        <w:rPr>
          <w:rFonts w:hint="eastAsia" w:ascii="Times New Roman" w:hAnsi="Times New Roman" w:eastAsia="方正仿宋_GBK" w:cs="Times New Roman"/>
          <w:color w:val="auto"/>
          <w:sz w:val="32"/>
          <w:szCs w:val="20"/>
          <w:lang w:val="en-US" w:eastAsia="zh-CN"/>
        </w:rPr>
        <w:t>告（长寿府发〔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189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78</w:t>
      </w:r>
      <w:r>
        <w:rPr>
          <w:rFonts w:hint="eastAsia" w:ascii="Times New Roman" w:hAnsi="Times New Roman" w:eastAsia="方正仿宋_GBK" w:cs="Times New Roman"/>
          <w:color w:val="auto"/>
          <w:sz w:val="32"/>
          <w:szCs w:val="20"/>
          <w:lang w:val="en-US" w:eastAsia="zh-CN"/>
        </w:rPr>
        <w:t>.重庆市长寿区人民政府关于申请对长寿区户籍制度改革农村宅基地退出与利用实施细则（试行）备案的函（长寿府函〔</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165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79</w:t>
      </w:r>
      <w:r>
        <w:rPr>
          <w:rFonts w:hint="eastAsia" w:ascii="Times New Roman" w:hAnsi="Times New Roman" w:eastAsia="方正仿宋_GBK" w:cs="Times New Roman"/>
          <w:color w:val="auto"/>
          <w:sz w:val="32"/>
          <w:szCs w:val="20"/>
          <w:lang w:val="en-US" w:eastAsia="zh-CN"/>
        </w:rPr>
        <w:t>.重庆市长寿区人民政府办公室关于印发重庆长寿现代畜牧养殖园区投资优惠政策的通知（长寿府办发〔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138</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80</w:t>
      </w:r>
      <w:r>
        <w:rPr>
          <w:rFonts w:hint="eastAsia" w:ascii="Times New Roman" w:hAnsi="Times New Roman" w:eastAsia="方正仿宋_GBK" w:cs="Times New Roman"/>
          <w:color w:val="auto"/>
          <w:sz w:val="32"/>
          <w:szCs w:val="20"/>
          <w:lang w:val="en-US" w:eastAsia="zh-CN"/>
        </w:rPr>
        <w:t>.重庆市长寿区人民政府办公室关于重庆市长寿区微型企业创业扶持管理实施细则（试行）的通知（长寿府办发〔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159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81</w:t>
      </w:r>
      <w:r>
        <w:rPr>
          <w:rFonts w:hint="eastAsia" w:ascii="Times New Roman" w:hAnsi="Times New Roman" w:eastAsia="方正仿宋_GBK" w:cs="Times New Roman"/>
          <w:color w:val="auto"/>
          <w:sz w:val="32"/>
          <w:szCs w:val="20"/>
          <w:lang w:val="en-US" w:eastAsia="zh-CN"/>
        </w:rPr>
        <w:t>.重庆市长寿区人民政府办公室关于印发重庆市长寿区车用压缩天然气瓶电子标签管理工作实施方案的通知（长寿府办发〔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175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82</w:t>
      </w:r>
      <w:r>
        <w:rPr>
          <w:rFonts w:hint="eastAsia" w:ascii="Times New Roman" w:hAnsi="Times New Roman" w:eastAsia="方正仿宋_GBK" w:cs="Times New Roman"/>
          <w:color w:val="auto"/>
          <w:sz w:val="32"/>
          <w:szCs w:val="20"/>
          <w:lang w:val="en-US" w:eastAsia="zh-CN"/>
        </w:rPr>
        <w:t>.重庆市长寿区人民政府办公室关于印发长寿区饮用水源保护工作方案的通知（长寿府办发〔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183</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83</w:t>
      </w:r>
      <w:r>
        <w:rPr>
          <w:rFonts w:hint="eastAsia" w:ascii="Times New Roman" w:hAnsi="Times New Roman" w:eastAsia="方正仿宋_GBK" w:cs="Times New Roman"/>
          <w:color w:val="auto"/>
          <w:sz w:val="32"/>
          <w:szCs w:val="20"/>
          <w:lang w:val="en-US" w:eastAsia="zh-CN"/>
        </w:rPr>
        <w:t>.重庆市长寿区人民政府办公室关于做好长寿湖景区营运船舶容貌整治工作的通知（长寿府办发〔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191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84</w:t>
      </w:r>
      <w:r>
        <w:rPr>
          <w:rFonts w:hint="eastAsia" w:ascii="Times New Roman" w:hAnsi="Times New Roman" w:eastAsia="方正仿宋_GBK" w:cs="Times New Roman"/>
          <w:color w:val="auto"/>
          <w:sz w:val="32"/>
          <w:szCs w:val="20"/>
          <w:lang w:val="en-US" w:eastAsia="zh-CN"/>
        </w:rPr>
        <w:t>.重庆市长寿区人民政府办公室关于加强餐厨垃圾管理的实施意见（长寿府办发〔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145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85</w:t>
      </w:r>
      <w:r>
        <w:rPr>
          <w:rFonts w:hint="eastAsia" w:ascii="Times New Roman" w:hAnsi="Times New Roman" w:eastAsia="方正仿宋_GBK" w:cs="Times New Roman"/>
          <w:color w:val="auto"/>
          <w:sz w:val="32"/>
          <w:szCs w:val="20"/>
          <w:lang w:val="en-US" w:eastAsia="zh-CN"/>
        </w:rPr>
        <w:t>.重庆市长寿区人民政府办公室关于推进大气污染联防联控工作改善区域空气质量实施方案的通知（长寿府办发〔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206</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86</w:t>
      </w:r>
      <w:r>
        <w:rPr>
          <w:rFonts w:hint="eastAsia" w:ascii="Times New Roman" w:hAnsi="Times New Roman" w:eastAsia="方正仿宋_GBK" w:cs="Times New Roman"/>
          <w:color w:val="auto"/>
          <w:sz w:val="32"/>
          <w:szCs w:val="20"/>
          <w:lang w:val="en-US" w:eastAsia="zh-CN"/>
        </w:rPr>
        <w:t>.重庆市长寿区人民政府办公室关于印发长寿区</w:t>
      </w:r>
      <w:r>
        <w:rPr>
          <w:rFonts w:hint="default" w:ascii="Times New Roman" w:hAnsi="Times New Roman" w:eastAsia="方正仿宋_GBK" w:cs="Times New Roman"/>
          <w:color w:val="auto"/>
          <w:sz w:val="32"/>
          <w:szCs w:val="20"/>
          <w:lang w:val="en-US" w:eastAsia="zh-CN"/>
        </w:rPr>
        <w:t>2011</w:t>
      </w:r>
      <w:r>
        <w:rPr>
          <w:rFonts w:hint="eastAsia" w:ascii="Times New Roman" w:hAnsi="Times New Roman" w:eastAsia="方正仿宋_GBK" w:cs="Times New Roman"/>
          <w:color w:val="auto"/>
          <w:sz w:val="32"/>
          <w:szCs w:val="20"/>
          <w:lang w:val="en-US" w:eastAsia="zh-CN"/>
        </w:rPr>
        <w:t>年城乡居民合作医疗保险实施办法的通知（长寿府办发〔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209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87</w:t>
      </w:r>
      <w:r>
        <w:rPr>
          <w:rFonts w:hint="eastAsia" w:ascii="Times New Roman" w:hAnsi="Times New Roman" w:eastAsia="方正仿宋_GBK" w:cs="Times New Roman"/>
          <w:color w:val="auto"/>
          <w:sz w:val="32"/>
          <w:szCs w:val="20"/>
          <w:lang w:val="en-US" w:eastAsia="zh-CN"/>
        </w:rPr>
        <w:t>.重庆市长寿区人民政府办公室关于印发《重庆市长寿区查处违法建筑实施办法》的通知（长寿府办发〔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247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88</w:t>
      </w:r>
      <w:r>
        <w:rPr>
          <w:rFonts w:hint="eastAsia" w:ascii="Times New Roman" w:hAnsi="Times New Roman" w:eastAsia="方正仿宋_GBK" w:cs="Times New Roman"/>
          <w:color w:val="auto"/>
          <w:sz w:val="32"/>
          <w:szCs w:val="20"/>
          <w:lang w:val="en-US" w:eastAsia="zh-CN"/>
        </w:rPr>
        <w:t>.重庆市长寿区人民政府办公室关于印发长寿区计划生育中年丧子夫妇救助制度实施办法的通知（长寿府办发〔</w:t>
      </w:r>
      <w:r>
        <w:rPr>
          <w:rFonts w:hint="default" w:ascii="Times New Roman" w:hAnsi="Times New Roman" w:eastAsia="方正仿宋_GBK" w:cs="Times New Roman"/>
          <w:color w:val="auto"/>
          <w:sz w:val="32"/>
          <w:szCs w:val="20"/>
          <w:lang w:val="en-US" w:eastAsia="zh-CN"/>
        </w:rPr>
        <w:t>2011</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89</w:t>
      </w:r>
      <w:r>
        <w:rPr>
          <w:rFonts w:hint="eastAsia" w:ascii="Times New Roman" w:hAnsi="Times New Roman" w:eastAsia="方正仿宋_GBK" w:cs="Times New Roman"/>
          <w:color w:val="auto"/>
          <w:sz w:val="32"/>
          <w:szCs w:val="20"/>
          <w:lang w:val="en-US" w:eastAsia="zh-CN"/>
        </w:rPr>
        <w:t>.重庆市长寿区人民政府办公室关于印发重庆市长寿区农村承包地退出与利用办法的通知（长寿府办发〔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252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90</w:t>
      </w:r>
      <w:r>
        <w:rPr>
          <w:rFonts w:hint="eastAsia" w:ascii="Times New Roman" w:hAnsi="Times New Roman" w:eastAsia="方正仿宋_GBK" w:cs="Times New Roman"/>
          <w:color w:val="auto"/>
          <w:sz w:val="32"/>
          <w:szCs w:val="20"/>
          <w:lang w:val="en-US" w:eastAsia="zh-CN"/>
        </w:rPr>
        <w:t>.重庆市长寿区人民政府办公室关于印发重庆市长寿区农民新村建设实施办法（暂行）的通知（长寿府办发〔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255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91</w:t>
      </w:r>
      <w:r>
        <w:rPr>
          <w:rFonts w:hint="eastAsia" w:ascii="Times New Roman" w:hAnsi="Times New Roman" w:eastAsia="方正仿宋_GBK" w:cs="Times New Roman"/>
          <w:color w:val="auto"/>
          <w:sz w:val="32"/>
          <w:szCs w:val="20"/>
          <w:lang w:val="en-US" w:eastAsia="zh-CN"/>
        </w:rPr>
        <w:t>.重庆市长寿区人民政府办公室关于加强肇事肇祸精神病人长效管理工作的意见（长寿府办发〔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260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92</w:t>
      </w:r>
      <w:r>
        <w:rPr>
          <w:rFonts w:hint="eastAsia" w:ascii="Times New Roman" w:hAnsi="Times New Roman" w:eastAsia="方正仿宋_GBK" w:cs="Times New Roman"/>
          <w:color w:val="auto"/>
          <w:sz w:val="32"/>
          <w:szCs w:val="20"/>
          <w:lang w:val="en-US" w:eastAsia="zh-CN"/>
        </w:rPr>
        <w:t>.重庆市长寿区人民政府办公室关于印发长寿区车辆超载超限超长长效治理工作责任制实施办法的通知（长寿府办发〔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265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93</w:t>
      </w:r>
      <w:r>
        <w:rPr>
          <w:rFonts w:hint="eastAsia" w:ascii="Times New Roman" w:hAnsi="Times New Roman" w:eastAsia="方正仿宋_GBK" w:cs="Times New Roman"/>
          <w:color w:val="auto"/>
          <w:sz w:val="32"/>
          <w:szCs w:val="20"/>
          <w:lang w:val="en-US" w:eastAsia="zh-CN"/>
        </w:rPr>
        <w:t>.重庆市长寿区人民政府办公室关于印发长寿区土地督察执法专项行为违法用地处理意见的通知（长寿府办发〔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285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94</w:t>
      </w:r>
      <w:r>
        <w:rPr>
          <w:rFonts w:hint="eastAsia" w:ascii="Times New Roman" w:hAnsi="Times New Roman" w:eastAsia="方正仿宋_GBK" w:cs="Times New Roman"/>
          <w:color w:val="auto"/>
          <w:sz w:val="32"/>
          <w:szCs w:val="20"/>
          <w:lang w:val="en-US" w:eastAsia="zh-CN"/>
        </w:rPr>
        <w:t>.重庆市长寿区人民政府办公室关于调整长寿区三峡库区产业发展基金使用管理实施细则的通知（长寿府办发〔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4</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95</w:t>
      </w:r>
      <w:r>
        <w:rPr>
          <w:rFonts w:hint="eastAsia" w:ascii="Times New Roman" w:hAnsi="Times New Roman" w:eastAsia="方正仿宋_GBK" w:cs="Times New Roman"/>
          <w:color w:val="auto"/>
          <w:sz w:val="32"/>
          <w:szCs w:val="20"/>
          <w:lang w:val="en-US" w:eastAsia="zh-CN"/>
        </w:rPr>
        <w:t>.重庆市长寿区人民政府办公室关于加强长寿城区夜景灯饰建设工作的意见（长寿府办发〔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96</w:t>
      </w:r>
      <w:r>
        <w:rPr>
          <w:rFonts w:hint="eastAsia" w:ascii="Times New Roman" w:hAnsi="Times New Roman" w:eastAsia="方正仿宋_GBK" w:cs="Times New Roman"/>
          <w:color w:val="auto"/>
          <w:sz w:val="32"/>
          <w:szCs w:val="20"/>
          <w:lang w:val="en-US" w:eastAsia="zh-CN"/>
        </w:rPr>
        <w:t>.重庆市长寿区人民政府办公室关于印发长寿区关于完善城郊三峡农村移民安置方式的工作方案的通知（长寿府办发〔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30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97</w:t>
      </w:r>
      <w:r>
        <w:rPr>
          <w:rFonts w:hint="eastAsia" w:ascii="Times New Roman" w:hAnsi="Times New Roman" w:eastAsia="方正仿宋_GBK" w:cs="Times New Roman"/>
          <w:color w:val="auto"/>
          <w:sz w:val="32"/>
          <w:szCs w:val="20"/>
          <w:lang w:val="en-US" w:eastAsia="zh-CN"/>
        </w:rPr>
        <w:t>.重庆市长寿区人民政府办公室关于加强规范城镇居民低保管理工作的通知（长寿府办发〔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32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98</w:t>
      </w:r>
      <w:r>
        <w:rPr>
          <w:rFonts w:hint="eastAsia" w:ascii="Times New Roman" w:hAnsi="Times New Roman" w:eastAsia="方正仿宋_GBK" w:cs="Times New Roman"/>
          <w:color w:val="auto"/>
          <w:sz w:val="32"/>
          <w:szCs w:val="20"/>
          <w:lang w:val="en-US" w:eastAsia="zh-CN"/>
        </w:rPr>
        <w:t>.重庆市长寿区人民政府办公室关于加强国有建设平台公司管理的实施办法（试行）通知（长寿府办发〔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35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99</w:t>
      </w:r>
      <w:r>
        <w:rPr>
          <w:rFonts w:hint="eastAsia" w:ascii="Times New Roman" w:hAnsi="Times New Roman" w:eastAsia="方正仿宋_GBK" w:cs="Times New Roman"/>
          <w:color w:val="auto"/>
          <w:sz w:val="32"/>
          <w:szCs w:val="20"/>
          <w:lang w:val="en-US" w:eastAsia="zh-CN"/>
        </w:rPr>
        <w:t>.重庆市长寿区人民政府办公室关于印发长寿区重金属污染整治实施方案的通知（长寿府办发〔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47</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100</w:t>
      </w:r>
      <w:r>
        <w:rPr>
          <w:rFonts w:hint="eastAsia" w:ascii="Times New Roman" w:hAnsi="Times New Roman" w:eastAsia="方正仿宋_GBK" w:cs="Times New Roman"/>
          <w:color w:val="auto"/>
          <w:sz w:val="32"/>
          <w:szCs w:val="20"/>
          <w:lang w:val="en-US" w:eastAsia="zh-CN"/>
        </w:rPr>
        <w:t>.重庆市长寿区人民政府办公室关于加强重点城市规划控制区管理工作的意见（长寿府办发〔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52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101</w:t>
      </w:r>
      <w:r>
        <w:rPr>
          <w:rFonts w:hint="eastAsia" w:ascii="Times New Roman" w:hAnsi="Times New Roman" w:eastAsia="方正仿宋_GBK" w:cs="Times New Roman"/>
          <w:color w:val="auto"/>
          <w:sz w:val="32"/>
          <w:szCs w:val="20"/>
          <w:lang w:val="en-US" w:eastAsia="zh-CN"/>
        </w:rPr>
        <w:t>.重庆市长寿区人民政府办公室关于印发长寿区“三园”投资优惠政策的通知（长寿府办发〔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64</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102</w:t>
      </w:r>
      <w:r>
        <w:rPr>
          <w:rFonts w:hint="eastAsia" w:ascii="Times New Roman" w:hAnsi="Times New Roman" w:eastAsia="方正仿宋_GBK" w:cs="Times New Roman"/>
          <w:color w:val="auto"/>
          <w:sz w:val="32"/>
          <w:szCs w:val="20"/>
          <w:lang w:val="en-US" w:eastAsia="zh-CN"/>
        </w:rPr>
        <w:t>.重庆市长寿区人民政府办公室关于农村房屋权属登记有关问题的处理意见（长寿府办发〔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69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103</w:t>
      </w:r>
      <w:r>
        <w:rPr>
          <w:rFonts w:hint="eastAsia" w:ascii="Times New Roman" w:hAnsi="Times New Roman" w:eastAsia="方正仿宋_GBK" w:cs="Times New Roman"/>
          <w:color w:val="auto"/>
          <w:sz w:val="32"/>
          <w:szCs w:val="20"/>
          <w:lang w:val="en-US" w:eastAsia="zh-CN"/>
        </w:rPr>
        <w:t>.重庆市长寿区人民政府办公室关于印发《长寿区农村房屋登记办法（试行）》的通知 （长寿府办发〔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70</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104</w:t>
      </w:r>
      <w:r>
        <w:rPr>
          <w:rFonts w:hint="eastAsia" w:ascii="Times New Roman" w:hAnsi="Times New Roman" w:eastAsia="方正仿宋_GBK" w:cs="Times New Roman"/>
          <w:color w:val="auto"/>
          <w:sz w:val="32"/>
          <w:szCs w:val="20"/>
          <w:lang w:val="en-US" w:eastAsia="zh-CN"/>
        </w:rPr>
        <w:t>.重庆市长寿区人民政府办公室关于印发市容整治方案的通知（长寿府办发〔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73</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105</w:t>
      </w:r>
      <w:r>
        <w:rPr>
          <w:rFonts w:hint="eastAsia" w:ascii="Times New Roman" w:hAnsi="Times New Roman" w:eastAsia="方正仿宋_GBK" w:cs="Times New Roman"/>
          <w:color w:val="auto"/>
          <w:sz w:val="32"/>
          <w:szCs w:val="20"/>
          <w:lang w:val="en-US" w:eastAsia="zh-CN"/>
        </w:rPr>
        <w:t>.重庆市长寿区人民政府办公室关于实施城区脏车整治工作的通知（长寿府办发〔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82</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106</w:t>
      </w:r>
      <w:r>
        <w:rPr>
          <w:rFonts w:hint="eastAsia" w:ascii="Times New Roman" w:hAnsi="Times New Roman" w:eastAsia="方正仿宋_GBK" w:cs="Times New Roman"/>
          <w:color w:val="auto"/>
          <w:sz w:val="32"/>
          <w:szCs w:val="20"/>
          <w:lang w:val="en-US" w:eastAsia="zh-CN"/>
        </w:rPr>
        <w:t>.重庆市长寿区人民政府办公室关于新一轮农村土地房屋登记发证工作实施方案的通知（长寿府办发〔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107</w:t>
      </w:r>
      <w:r>
        <w:rPr>
          <w:rFonts w:hint="eastAsia" w:ascii="Times New Roman" w:hAnsi="Times New Roman" w:eastAsia="方正仿宋_GBK" w:cs="Times New Roman"/>
          <w:color w:val="auto"/>
          <w:sz w:val="32"/>
          <w:szCs w:val="20"/>
          <w:lang w:val="en-US" w:eastAsia="zh-CN"/>
        </w:rPr>
        <w:t>.重庆市长寿区人民政府办公室关于调整城镇职工基本医疗保险相关政策的通知（长寿府办发〔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124</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108</w:t>
      </w:r>
      <w:r>
        <w:rPr>
          <w:rFonts w:hint="eastAsia" w:ascii="Times New Roman" w:hAnsi="Times New Roman" w:eastAsia="方正仿宋_GBK" w:cs="Times New Roman"/>
          <w:color w:val="auto"/>
          <w:sz w:val="32"/>
          <w:szCs w:val="20"/>
          <w:lang w:val="en-US" w:eastAsia="zh-CN"/>
        </w:rPr>
        <w:t>.重庆市长寿区人民政府办公室关于加强村镇建设工程禁止使用落后技术监管工作的通知（长寿府办发〔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131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109</w:t>
      </w:r>
      <w:r>
        <w:rPr>
          <w:rFonts w:hint="eastAsia" w:ascii="Times New Roman" w:hAnsi="Times New Roman" w:eastAsia="方正仿宋_GBK" w:cs="Times New Roman"/>
          <w:color w:val="auto"/>
          <w:sz w:val="32"/>
          <w:szCs w:val="20"/>
          <w:lang w:val="en-US" w:eastAsia="zh-CN"/>
        </w:rPr>
        <w:t>.重庆市长寿区人民政府办公室关于批转长寿区城乡困难群众临时救助实施办法（试行）的通知（长寿府办发〔</w:t>
      </w:r>
      <w:r>
        <w:rPr>
          <w:rFonts w:hint="default" w:ascii="Times New Roman" w:hAnsi="Times New Roman" w:eastAsia="方正仿宋_GBK" w:cs="Times New Roman"/>
          <w:color w:val="auto"/>
          <w:sz w:val="32"/>
          <w:szCs w:val="20"/>
          <w:lang w:val="en-US" w:eastAsia="zh-CN"/>
        </w:rPr>
        <w:t>2010</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45</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110</w:t>
      </w:r>
      <w:r>
        <w:rPr>
          <w:rFonts w:hint="eastAsia" w:ascii="Times New Roman" w:hAnsi="Times New Roman" w:eastAsia="方正仿宋_GBK" w:cs="Times New Roman"/>
          <w:color w:val="auto"/>
          <w:sz w:val="32"/>
          <w:szCs w:val="20"/>
          <w:lang w:val="en-US" w:eastAsia="zh-CN"/>
        </w:rPr>
        <w:t>.重庆市长寿区人民政府办公室关于提高城乡低保城市三无人员和农村五保对象保障标准的通知（长寿府办发〔</w:t>
      </w:r>
      <w:r>
        <w:rPr>
          <w:rFonts w:hint="default" w:ascii="Times New Roman" w:hAnsi="Times New Roman" w:eastAsia="方正仿宋_GBK" w:cs="Times New Roman"/>
          <w:color w:val="auto"/>
          <w:sz w:val="32"/>
          <w:szCs w:val="20"/>
          <w:lang w:val="en-US" w:eastAsia="zh-CN"/>
        </w:rPr>
        <w:t>2011</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266</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111</w:t>
      </w:r>
      <w:r>
        <w:rPr>
          <w:rFonts w:hint="eastAsia" w:ascii="Times New Roman" w:hAnsi="Times New Roman" w:eastAsia="方正仿宋_GBK" w:cs="Times New Roman"/>
          <w:color w:val="auto"/>
          <w:sz w:val="32"/>
          <w:szCs w:val="20"/>
          <w:lang w:val="en-US" w:eastAsia="zh-CN"/>
        </w:rPr>
        <w:t>.重庆市长寿区人民政府办公室关于提高城乡低保户社会对象保障标准的通知（长寿府办发〔</w:t>
      </w:r>
      <w:r>
        <w:rPr>
          <w:rFonts w:hint="default" w:ascii="Times New Roman" w:hAnsi="Times New Roman" w:eastAsia="方正仿宋_GBK" w:cs="Times New Roman"/>
          <w:color w:val="auto"/>
          <w:sz w:val="32"/>
          <w:szCs w:val="20"/>
          <w:lang w:val="en-US" w:eastAsia="zh-CN"/>
        </w:rPr>
        <w:t>2012</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213</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112</w:t>
      </w:r>
      <w:r>
        <w:rPr>
          <w:rFonts w:hint="eastAsia" w:ascii="Times New Roman" w:hAnsi="Times New Roman" w:eastAsia="方正仿宋_GBK" w:cs="Times New Roman"/>
          <w:color w:val="auto"/>
          <w:sz w:val="32"/>
          <w:szCs w:val="20"/>
          <w:lang w:val="en-US" w:eastAsia="zh-CN"/>
        </w:rPr>
        <w:t>.重庆市长寿区人民政府办公室关于提高城乡低保户社会对象保障标准的通知（长寿府办发〔</w:t>
      </w:r>
      <w:r>
        <w:rPr>
          <w:rFonts w:hint="default" w:ascii="Times New Roman" w:hAnsi="Times New Roman" w:eastAsia="方正仿宋_GBK" w:cs="Times New Roman"/>
          <w:color w:val="auto"/>
          <w:sz w:val="32"/>
          <w:szCs w:val="20"/>
          <w:lang w:val="en-US" w:eastAsia="zh-CN"/>
        </w:rPr>
        <w:t>2013</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204</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113</w:t>
      </w:r>
      <w:r>
        <w:rPr>
          <w:rFonts w:hint="eastAsia" w:ascii="Times New Roman" w:hAnsi="Times New Roman" w:eastAsia="方正仿宋_GBK" w:cs="Times New Roman"/>
          <w:color w:val="auto"/>
          <w:sz w:val="32"/>
          <w:szCs w:val="20"/>
          <w:lang w:val="en-US" w:eastAsia="zh-CN"/>
        </w:rPr>
        <w:t>.重庆市长寿区人民政府关于开展机动车非法营运专项集中整治行动的通告（长寿府发〔</w:t>
      </w:r>
      <w:r>
        <w:rPr>
          <w:rFonts w:hint="default" w:ascii="Times New Roman" w:hAnsi="Times New Roman" w:eastAsia="方正仿宋_GBK" w:cs="Times New Roman"/>
          <w:color w:val="auto"/>
          <w:sz w:val="32"/>
          <w:szCs w:val="20"/>
          <w:lang w:val="en-US" w:eastAsia="zh-CN"/>
        </w:rPr>
        <w:t>2015</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91</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114</w:t>
      </w:r>
      <w:r>
        <w:rPr>
          <w:rFonts w:hint="eastAsia" w:ascii="Times New Roman" w:hAnsi="Times New Roman" w:eastAsia="方正仿宋_GBK" w:cs="Times New Roman"/>
          <w:color w:val="auto"/>
          <w:sz w:val="32"/>
          <w:szCs w:val="20"/>
          <w:lang w:val="en-US" w:eastAsia="zh-CN"/>
        </w:rPr>
        <w:t>.重庆市长寿区人民政府关于进一步加强食品安全监管工作的意见（长寿府发〔</w:t>
      </w:r>
      <w:r>
        <w:rPr>
          <w:rFonts w:hint="default" w:ascii="Times New Roman" w:hAnsi="Times New Roman" w:eastAsia="方正仿宋_GBK" w:cs="Times New Roman"/>
          <w:color w:val="auto"/>
          <w:sz w:val="32"/>
          <w:szCs w:val="20"/>
          <w:lang w:val="en-US" w:eastAsia="zh-CN"/>
        </w:rPr>
        <w:t>2011</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108</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shd w:val="clear" w:color="auto" w:fill="FFFFFF"/>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both"/>
        <w:textAlignment w:val="auto"/>
        <w:outlineLvl w:val="9"/>
        <w:rPr>
          <w:rFonts w:hint="eastAsia" w:ascii="Times New Roman" w:hAnsi="Times New Roman" w:eastAsia="方正仿宋_GBK" w:cs="Times New Roman"/>
          <w:color w:val="auto"/>
          <w:sz w:val="32"/>
          <w:szCs w:val="20"/>
          <w:lang w:val="en-US" w:eastAsia="zh-CN"/>
        </w:rPr>
      </w:pPr>
      <w:r>
        <w:rPr>
          <w:rFonts w:hint="default" w:ascii="Times New Roman" w:hAnsi="Times New Roman" w:eastAsia="方正仿宋_GBK" w:cs="Times New Roman"/>
          <w:color w:val="auto"/>
          <w:sz w:val="32"/>
          <w:szCs w:val="20"/>
          <w:lang w:val="en-US" w:eastAsia="zh-CN"/>
        </w:rPr>
        <w:t>115</w:t>
      </w:r>
      <w:r>
        <w:rPr>
          <w:rFonts w:hint="eastAsia" w:ascii="Times New Roman" w:hAnsi="Times New Roman" w:eastAsia="方正仿宋_GBK" w:cs="Times New Roman"/>
          <w:color w:val="auto"/>
          <w:sz w:val="32"/>
          <w:szCs w:val="20"/>
          <w:lang w:val="en-US" w:eastAsia="zh-CN"/>
        </w:rPr>
        <w:t>.重庆市长寿区人民政府关于在城区道路实施停车收费管理的通告（长寿府发〔</w:t>
      </w:r>
      <w:r>
        <w:rPr>
          <w:rFonts w:hint="default" w:ascii="Times New Roman" w:hAnsi="Times New Roman" w:eastAsia="方正仿宋_GBK" w:cs="Times New Roman"/>
          <w:color w:val="auto"/>
          <w:sz w:val="32"/>
          <w:szCs w:val="20"/>
          <w:lang w:val="en-US" w:eastAsia="zh-CN"/>
        </w:rPr>
        <w:t>2013</w:t>
      </w:r>
      <w:r>
        <w:rPr>
          <w:rFonts w:hint="eastAsia" w:ascii="Times New Roman" w:hAnsi="Times New Roman" w:eastAsia="方正仿宋_GBK" w:cs="Times New Roman"/>
          <w:color w:val="auto"/>
          <w:sz w:val="32"/>
          <w:szCs w:val="20"/>
          <w:lang w:val="en-US" w:eastAsia="zh-CN"/>
        </w:rPr>
        <w:t>〕</w:t>
      </w:r>
      <w:r>
        <w:rPr>
          <w:rFonts w:hint="default" w:ascii="Times New Roman" w:hAnsi="Times New Roman" w:eastAsia="方正仿宋_GBK" w:cs="Times New Roman"/>
          <w:color w:val="auto"/>
          <w:sz w:val="32"/>
          <w:szCs w:val="20"/>
          <w:lang w:val="en-US" w:eastAsia="zh-CN"/>
        </w:rPr>
        <w:t>99</w:t>
      </w:r>
      <w:r>
        <w:rPr>
          <w:rFonts w:hint="eastAsia" w:ascii="Times New Roman" w:hAnsi="Times New Roman" w:eastAsia="方正仿宋_GBK" w:cs="Times New Roman"/>
          <w:color w:val="auto"/>
          <w:sz w:val="32"/>
          <w:szCs w:val="20"/>
          <w:lang w:val="en-US" w:eastAsia="zh-CN"/>
        </w:rPr>
        <w:t>号）</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黑体" w:hAnsi="Times New Roman" w:eastAsia="黑体" w:cs="Times New Roman"/>
          <w:sz w:val="32"/>
          <w:szCs w:val="20"/>
          <w:lang w:val="en-US" w:eastAsia="zh-CN"/>
        </w:rPr>
      </w:pPr>
      <w:r>
        <w:rPr>
          <w:rFonts w:hint="eastAsia" w:ascii="黑体" w:hAnsi="Times New Roman" w:eastAsia="黑体" w:cs="Times New Roman"/>
          <w:sz w:val="32"/>
          <w:szCs w:val="20"/>
          <w:lang w:val="en-US" w:eastAsia="zh-CN"/>
        </w:rPr>
        <w:t>附件</w:t>
      </w:r>
      <w:r>
        <w:rPr>
          <w:rFonts w:hint="default" w:ascii="Times New Roman" w:hAnsi="Times New Roman" w:eastAsia="黑体" w:cs="Times New Roman"/>
          <w:sz w:val="32"/>
          <w:szCs w:val="20"/>
          <w:lang w:val="en-US" w:eastAsia="zh-CN"/>
        </w:rPr>
        <w:t>2</w:t>
      </w:r>
    </w:p>
    <w:p>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ascii="方正仿宋_GBK" w:hAnsi="方正仿宋_GBK" w:eastAsia="方正仿宋_GBK" w:cs="方正仿宋_GBK"/>
          <w:sz w:val="32"/>
          <w:szCs w:val="20"/>
          <w:lang w:val="en-US" w:eastAsia="zh-CN"/>
        </w:rPr>
      </w:pP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eastAsia="zh-CN"/>
        </w:rPr>
      </w:pPr>
      <w:r>
        <w:rPr>
          <w:rFonts w:hint="eastAsia" w:ascii="方正小标宋_GBK" w:hAnsi="方正小标宋_GBK" w:eastAsia="方正小标宋_GBK" w:cs="方正小标宋_GBK"/>
          <w:sz w:val="44"/>
          <w:szCs w:val="44"/>
          <w:lang w:eastAsia="zh-CN"/>
        </w:rPr>
        <w:t>有效期届满继续施行的规范性文件目录</w:t>
      </w:r>
    </w:p>
    <w:p>
      <w:pPr>
        <w:keepNext w:val="0"/>
        <w:keepLines w:val="0"/>
        <w:pageBreakBefore w:val="0"/>
        <w:widowControl w:val="0"/>
        <w:kinsoku/>
        <w:wordWrap/>
        <w:overflowPunct/>
        <w:topLinePunct w:val="0"/>
        <w:autoSpaceDE/>
        <w:autoSpaceDN/>
        <w:bidi w:val="0"/>
        <w:adjustRightInd/>
        <w:snapToGrid/>
        <w:spacing w:line="600" w:lineRule="exact"/>
        <w:ind w:left="0" w:leftChars="0" w:right="0" w:rightChars="0" w:firstLine="0" w:firstLineChars="0"/>
        <w:jc w:val="center"/>
        <w:textAlignment w:val="auto"/>
        <w:rPr>
          <w:rFonts w:hint="eastAsia" w:ascii="方正小标宋_GBK" w:hAnsi="方正小标宋_GBK" w:eastAsia="方正小标宋_GBK" w:cs="方正小标宋_GBK"/>
          <w:sz w:val="44"/>
          <w:szCs w:val="44"/>
          <w:lang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1</w:t>
      </w:r>
      <w:r>
        <w:rPr>
          <w:rFonts w:hint="eastAsia" w:ascii="方正仿宋_GBK" w:hAnsi="方正仿宋_GBK" w:eastAsia="方正仿宋_GBK" w:cs="方正仿宋_GBK"/>
          <w:sz w:val="32"/>
          <w:szCs w:val="32"/>
          <w:lang w:val="en-US" w:eastAsia="zh-CN"/>
        </w:rPr>
        <w:t>.重庆市长寿区人民政府办公室关于进一步加强住房公积金管理的通知（长寿府办发〔</w:t>
      </w:r>
      <w:r>
        <w:rPr>
          <w:rFonts w:hint="default" w:ascii="Times New Roman" w:hAnsi="Times New Roman" w:eastAsia="方正仿宋_GBK" w:cs="Times New Roman"/>
          <w:sz w:val="32"/>
          <w:szCs w:val="32"/>
          <w:lang w:val="en-US" w:eastAsia="zh-CN"/>
        </w:rPr>
        <w:t>2009</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198</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2</w:t>
      </w:r>
      <w:r>
        <w:rPr>
          <w:rFonts w:hint="eastAsia" w:ascii="方正仿宋_GBK" w:hAnsi="方正仿宋_GBK" w:eastAsia="方正仿宋_GBK" w:cs="方正仿宋_GBK"/>
          <w:sz w:val="32"/>
          <w:szCs w:val="32"/>
          <w:lang w:val="en-US" w:eastAsia="zh-CN"/>
        </w:rPr>
        <w:t>.重庆市长寿区人民政府办公室关于印发长寿区未成年子女参加城乡居民医疗保险补助办法的通知（长寿府办发〔</w:t>
      </w:r>
      <w:r>
        <w:rPr>
          <w:rFonts w:hint="default" w:ascii="Times New Roman" w:hAnsi="Times New Roman" w:eastAsia="方正仿宋_GBK" w:cs="Times New Roman"/>
          <w:sz w:val="32"/>
          <w:szCs w:val="32"/>
          <w:lang w:val="en-US" w:eastAsia="zh-CN"/>
        </w:rPr>
        <w:t>2010</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237</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3</w:t>
      </w:r>
      <w:r>
        <w:rPr>
          <w:rFonts w:hint="eastAsia" w:ascii="方正仿宋_GBK" w:hAnsi="方正仿宋_GBK" w:eastAsia="方正仿宋_GBK" w:cs="方正仿宋_GBK"/>
          <w:sz w:val="32"/>
          <w:szCs w:val="32"/>
          <w:lang w:val="en-US" w:eastAsia="zh-CN"/>
        </w:rPr>
        <w:t>.重庆市长寿区人民政府关于印发重庆市长寿区科学技术进步奖励办法的通知（长寿府发〔</w:t>
      </w:r>
      <w:r>
        <w:rPr>
          <w:rFonts w:hint="default" w:ascii="Times New Roman" w:hAnsi="Times New Roman" w:eastAsia="方正仿宋_GBK" w:cs="Times New Roman"/>
          <w:sz w:val="32"/>
          <w:szCs w:val="32"/>
          <w:lang w:val="en-US" w:eastAsia="zh-CN"/>
        </w:rPr>
        <w:t>2011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80</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4</w:t>
      </w:r>
      <w:r>
        <w:rPr>
          <w:rFonts w:hint="eastAsia" w:ascii="方正仿宋_GBK" w:hAnsi="方正仿宋_GBK" w:eastAsia="方正仿宋_GBK" w:cs="方正仿宋_GBK"/>
          <w:sz w:val="32"/>
          <w:szCs w:val="32"/>
          <w:lang w:val="en-US" w:eastAsia="zh-CN"/>
        </w:rPr>
        <w:t>.重庆市长寿区人民政府关于进一步规范工业用地出让管理工作的通知（长寿府发〔</w:t>
      </w:r>
      <w:r>
        <w:rPr>
          <w:rFonts w:hint="default" w:ascii="Times New Roman" w:hAnsi="Times New Roman" w:eastAsia="方正仿宋_GBK" w:cs="Times New Roman"/>
          <w:sz w:val="32"/>
          <w:szCs w:val="32"/>
          <w:lang w:val="en-US" w:eastAsia="zh-CN"/>
        </w:rPr>
        <w:t>2011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93</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方正仿宋_GBK" w:hAnsi="方正仿宋_GBK" w:eastAsia="方正仿宋_GBK" w:cs="方正仿宋_GBK"/>
          <w:sz w:val="32"/>
          <w:szCs w:val="32"/>
          <w:lang w:val="en-US" w:eastAsia="zh-CN"/>
        </w:rPr>
      </w:pPr>
      <w:r>
        <w:rPr>
          <w:rFonts w:hint="default" w:ascii="Times New Roman" w:hAnsi="Times New Roman" w:eastAsia="方正仿宋_GBK" w:cs="Times New Roman"/>
          <w:sz w:val="32"/>
          <w:szCs w:val="32"/>
          <w:lang w:val="en-US" w:eastAsia="zh-CN"/>
        </w:rPr>
        <w:t>5</w:t>
      </w:r>
      <w:r>
        <w:rPr>
          <w:rFonts w:hint="eastAsia" w:ascii="方正仿宋_GBK" w:hAnsi="方正仿宋_GBK" w:eastAsia="方正仿宋_GBK" w:cs="方正仿宋_GBK"/>
          <w:sz w:val="32"/>
          <w:szCs w:val="32"/>
          <w:lang w:val="en-US" w:eastAsia="zh-CN"/>
        </w:rPr>
        <w:t>.重庆市长寿区人民政府关于进一步加强建设项目征地拆迁工作的意见（长寿府发〔</w:t>
      </w:r>
      <w:r>
        <w:rPr>
          <w:rFonts w:hint="default" w:ascii="Times New Roman" w:hAnsi="Times New Roman" w:eastAsia="方正仿宋_GBK" w:cs="Times New Roman"/>
          <w:sz w:val="32"/>
          <w:szCs w:val="32"/>
          <w:lang w:val="en-US" w:eastAsia="zh-CN"/>
        </w:rPr>
        <w:t>2011</w:t>
      </w:r>
      <w:r>
        <w:rPr>
          <w:rFonts w:hint="eastAsia" w:ascii="方正仿宋_GBK" w:hAnsi="方正仿宋_GBK" w:eastAsia="方正仿宋_GBK" w:cs="方正仿宋_GBK"/>
          <w:sz w:val="32"/>
          <w:szCs w:val="32"/>
          <w:lang w:val="en-US" w:eastAsia="zh-CN"/>
        </w:rPr>
        <w:t>〕</w:t>
      </w:r>
      <w:r>
        <w:rPr>
          <w:rFonts w:hint="default" w:ascii="Times New Roman" w:hAnsi="Times New Roman" w:eastAsia="方正仿宋_GBK" w:cs="Times New Roman"/>
          <w:sz w:val="32"/>
          <w:szCs w:val="32"/>
          <w:lang w:val="en-US" w:eastAsia="zh-CN"/>
        </w:rPr>
        <w:t>106</w:t>
      </w:r>
      <w:r>
        <w:rPr>
          <w:rFonts w:hint="eastAsia" w:ascii="方正仿宋_GBK" w:hAnsi="方正仿宋_GBK" w:eastAsia="方正仿宋_GBK" w:cs="方正仿宋_GBK"/>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6</w:t>
      </w:r>
      <w:r>
        <w:rPr>
          <w:rFonts w:hint="eastAsia" w:ascii="Times New Roman" w:hAnsi="Times New Roman" w:eastAsia="方正仿宋_GBK" w:cs="Times New Roman"/>
          <w:sz w:val="32"/>
          <w:szCs w:val="32"/>
          <w:lang w:val="en-US" w:eastAsia="zh-CN"/>
        </w:rPr>
        <w:t>.重庆市长寿区人民政府办公室关于对微型企业进行后续帮扶指导的实施意见（长寿府办发〔</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30</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7</w:t>
      </w:r>
      <w:r>
        <w:rPr>
          <w:rFonts w:hint="eastAsia" w:ascii="Times New Roman" w:hAnsi="Times New Roman" w:eastAsia="方正仿宋_GBK" w:cs="Times New Roman"/>
          <w:sz w:val="32"/>
          <w:szCs w:val="32"/>
          <w:lang w:val="en-US" w:eastAsia="zh-CN"/>
        </w:rPr>
        <w:t>.重庆市长寿区人民政府办公室关于印发重庆市长寿区知名商标认定和保护办法的通知（长寿府办发〔</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79</w:t>
      </w:r>
      <w:r>
        <w:rPr>
          <w:rFonts w:hint="eastAsia" w:ascii="Times New Roman" w:hAnsi="Times New Roman" w:eastAsia="方正仿宋_GBK" w:cs="Times New Roman"/>
          <w:sz w:val="32"/>
          <w:szCs w:val="32"/>
          <w:lang w:val="en-US" w:eastAsia="zh-CN"/>
        </w:rPr>
        <w:t xml:space="preserve">号）   </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8</w:t>
      </w:r>
      <w:r>
        <w:rPr>
          <w:rFonts w:hint="eastAsia" w:ascii="Times New Roman" w:hAnsi="Times New Roman" w:eastAsia="方正仿宋_GBK" w:cs="Times New Roman"/>
          <w:sz w:val="32"/>
          <w:szCs w:val="32"/>
          <w:lang w:val="en-US" w:eastAsia="zh-CN"/>
        </w:rPr>
        <w:t>.重庆市长寿区人民政府办公室关于提高百岁老人营养补贴费标准及给予</w:t>
      </w:r>
      <w:r>
        <w:rPr>
          <w:rFonts w:hint="default" w:ascii="Times New Roman" w:hAnsi="Times New Roman" w:eastAsia="方正仿宋_GBK" w:cs="Times New Roman"/>
          <w:sz w:val="32"/>
          <w:szCs w:val="32"/>
          <w:lang w:val="en-US" w:eastAsia="zh-CN"/>
        </w:rPr>
        <w:t>96</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99</w:t>
      </w:r>
      <w:r>
        <w:rPr>
          <w:rFonts w:hint="eastAsia" w:ascii="Times New Roman" w:hAnsi="Times New Roman" w:eastAsia="方正仿宋_GBK" w:cs="Times New Roman"/>
          <w:sz w:val="32"/>
          <w:szCs w:val="32"/>
          <w:lang w:val="en-US" w:eastAsia="zh-CN"/>
        </w:rPr>
        <w:t>岁高龄老人营养补贴的通知（长寿府办发〔</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174</w:t>
      </w:r>
      <w:r>
        <w:rPr>
          <w:rFonts w:hint="eastAsia" w:ascii="Times New Roman" w:hAnsi="Times New Roman" w:eastAsia="方正仿宋_GBK" w:cs="Times New Roman"/>
          <w:sz w:val="32"/>
          <w:szCs w:val="32"/>
          <w:lang w:val="en-US" w:eastAsia="zh-CN"/>
        </w:rPr>
        <w:t>号）</w:t>
      </w:r>
    </w:p>
    <w:p>
      <w:pPr>
        <w:keepNext w:val="0"/>
        <w:keepLines w:val="0"/>
        <w:pageBreakBefore w:val="0"/>
        <w:widowControl w:val="0"/>
        <w:kinsoku/>
        <w:wordWrap/>
        <w:overflowPunct/>
        <w:topLinePunct w:val="0"/>
        <w:autoSpaceDE/>
        <w:autoSpaceDN/>
        <w:bidi w:val="0"/>
        <w:adjustRightInd/>
        <w:snapToGrid/>
        <w:spacing w:before="0" w:beforeLines="0" w:after="0" w:afterLines="0" w:line="600" w:lineRule="exact"/>
        <w:ind w:left="0" w:leftChars="0" w:right="0" w:rightChars="0" w:firstLine="640" w:firstLineChars="200"/>
        <w:jc w:val="left"/>
        <w:textAlignment w:val="auto"/>
        <w:outlineLvl w:val="9"/>
        <w:rPr>
          <w:rFonts w:hint="eastAsia"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9</w:t>
      </w:r>
      <w:r>
        <w:rPr>
          <w:rFonts w:hint="eastAsia" w:ascii="Times New Roman" w:hAnsi="Times New Roman" w:eastAsia="方正仿宋_GBK" w:cs="Times New Roman"/>
          <w:sz w:val="32"/>
          <w:szCs w:val="32"/>
          <w:lang w:val="en-US" w:eastAsia="zh-CN"/>
        </w:rPr>
        <w:t>.重庆市长寿区人民政府办公室关于农村建设用地复垦和转户居民退出宅基地及其附属设施用地补偿的补充通知（长寿府办发〔</w:t>
      </w:r>
      <w:r>
        <w:rPr>
          <w:rFonts w:hint="default" w:ascii="Times New Roman" w:hAnsi="Times New Roman" w:eastAsia="方正仿宋_GBK" w:cs="Times New Roman"/>
          <w:sz w:val="32"/>
          <w:szCs w:val="32"/>
          <w:lang w:val="en-US" w:eastAsia="zh-CN"/>
        </w:rPr>
        <w:t>2011</w:t>
      </w:r>
      <w:r>
        <w:rPr>
          <w:rFonts w:hint="eastAsia" w:ascii="Times New Roman" w:hAnsi="Times New Roman" w:eastAsia="方正仿宋_GBK" w:cs="Times New Roman"/>
          <w:sz w:val="32"/>
          <w:szCs w:val="32"/>
          <w:lang w:val="en-US" w:eastAsia="zh-CN"/>
        </w:rPr>
        <w:t>〕</w:t>
      </w:r>
      <w:r>
        <w:rPr>
          <w:rFonts w:hint="default" w:ascii="Times New Roman" w:hAnsi="Times New Roman" w:eastAsia="方正仿宋_GBK" w:cs="Times New Roman"/>
          <w:sz w:val="32"/>
          <w:szCs w:val="32"/>
          <w:lang w:val="en-US" w:eastAsia="zh-CN"/>
        </w:rPr>
        <w:t>215</w:t>
      </w:r>
      <w:r>
        <w:rPr>
          <w:rFonts w:hint="eastAsia" w:ascii="Times New Roman" w:hAnsi="Times New Roman" w:eastAsia="方正仿宋_GBK" w:cs="Times New Roman"/>
          <w:sz w:val="32"/>
          <w:szCs w:val="32"/>
          <w:lang w:val="en-US" w:eastAsia="zh-CN"/>
        </w:rPr>
        <w:t>号）</w:t>
      </w:r>
    </w:p>
    <w:p>
      <w:pPr>
        <w:pStyle w:val="21"/>
        <w:keepNext w:val="0"/>
        <w:keepLines w:val="0"/>
        <w:pageBreakBefore w:val="0"/>
        <w:widowControl w:val="0"/>
        <w:shd w:val="clear" w:color="auto" w:fill="auto"/>
        <w:kinsoku/>
        <w:wordWrap/>
        <w:overflowPunct/>
        <w:topLinePunct w:val="0"/>
        <w:autoSpaceDE/>
        <w:autoSpaceDN/>
        <w:bidi w:val="0"/>
        <w:adjustRightInd/>
        <w:snapToGrid/>
        <w:spacing w:before="0" w:beforeLines="0" w:after="0" w:afterLines="0" w:line="600" w:lineRule="exact"/>
        <w:ind w:firstLine="640" w:firstLineChars="200"/>
        <w:jc w:val="both"/>
        <w:textAlignment w:val="auto"/>
        <w:rPr>
          <w:rStyle w:val="22"/>
          <w:rFonts w:hint="eastAsia" w:ascii="方正仿宋_GBK" w:eastAsia="方正仿宋_GBK"/>
          <w:color w:val="000000"/>
          <w:spacing w:val="0"/>
          <w:kern w:val="2"/>
          <w:sz w:val="32"/>
          <w:szCs w:val="32"/>
          <w:lang w:val="zh-CN"/>
        </w:rPr>
      </w:pPr>
    </w:p>
    <w:p>
      <w:pPr>
        <w:pStyle w:val="7"/>
        <w:pageBreakBefore w:val="0"/>
        <w:widowControl/>
        <w:pBdr>
          <w:top w:val="none" w:color="auto" w:sz="0" w:space="0"/>
          <w:left w:val="none" w:color="auto" w:sz="0" w:space="0"/>
          <w:bottom w:val="none" w:color="auto" w:sz="0" w:space="0"/>
          <w:right w:val="none" w:color="auto" w:sz="0" w:space="0"/>
        </w:pBdr>
        <w:shd w:val="clear" w:color="070000" w:fill="FFFFFF"/>
        <w:kinsoku/>
        <w:wordWrap/>
        <w:overflowPunct/>
        <w:topLinePunct w:val="0"/>
        <w:autoSpaceDE/>
        <w:autoSpaceDN/>
        <w:bidi w:val="0"/>
        <w:adjustRightInd/>
        <w:snapToGrid/>
        <w:spacing w:before="0" w:beforeAutospacing="0" w:after="0" w:afterAutospacing="0" w:line="600" w:lineRule="exact"/>
        <w:ind w:left="0" w:leftChars="0" w:right="0" w:firstLine="640" w:firstLineChars="200"/>
        <w:jc w:val="center"/>
        <w:textAlignment w:val="auto"/>
        <w:outlineLvl w:val="9"/>
        <w:rPr>
          <w:rFonts w:hint="eastAsia" w:ascii="方正仿宋_GBK" w:hAnsi="方正仿宋_GBK" w:eastAsia="方正仿宋_GBK" w:cs="方正仿宋_GBK"/>
          <w:sz w:val="32"/>
          <w:szCs w:val="32"/>
          <w:lang w:val="en-US" w:eastAsia="zh-CN"/>
        </w:rPr>
      </w:pPr>
    </w:p>
    <w:sectPr>
      <w:headerReference r:id="rId3" w:type="default"/>
      <w:footerReference r:id="rId4" w:type="default"/>
      <w:pgSz w:w="11906" w:h="16838"/>
      <w:pgMar w:top="1962" w:right="1474" w:bottom="1848" w:left="1587" w:header="851" w:footer="992" w:gutter="0"/>
      <w:pgBorders>
        <w:top w:val="none" w:sz="0" w:space="0"/>
        <w:left w:val="none" w:sz="0" w:space="0"/>
        <w:bottom w:val="none" w:sz="0" w:space="0"/>
        <w:right w:val="none" w:sz="0" w:space="0"/>
      </w:pgBorders>
      <w:pgNumType w:fmt="numberInDash"/>
      <w:cols w:space="72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MingLiU">
    <w:panose1 w:val="02020509000000000000"/>
    <w:charset w:val="88"/>
    <w:family w:val="modern"/>
    <w:pitch w:val="default"/>
    <w:sig w:usb0="A00002FF" w:usb1="28CFFCFA" w:usb2="00000016" w:usb3="00000000" w:csb0="00100001"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ind w:left="4788" w:leftChars="2280" w:firstLine="6400" w:firstLineChars="2000"/>
      <w:rPr>
        <w:rFonts w:hint="eastAsia" w:eastAsia="仿宋"/>
        <w:sz w:val="32"/>
        <w:szCs w:val="48"/>
        <w:lang w:val="en-US" w:eastAsia="zh-CN"/>
      </w:rPr>
    </w:pPr>
    <w:r>
      <w:rPr>
        <w:rFonts w:ascii="Calibri" w:hAnsi="Calibri" w:eastAsia="宋体" w:cs="黑体"/>
        <w:kern w:val="2"/>
        <w:sz w:val="32"/>
        <w:szCs w:val="24"/>
        <w:lang w:val="en-US" w:eastAsia="zh-CN" w:bidi="ar-SA"/>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txbx>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">
              <v:fill on="f" focussize="0,0"/>
              <v:stroke on="f"/>
              <v:imagedata o:title=""/>
              <o:lock v:ext="edit" aspectratio="f"/>
              <v:textbox inset="0mm,0mm,0mm,0mm" style="mso-fit-shape-to-text:t;">
                <w:txbxContent>
                  <w:p>
                    <w:pPr>
                      <w:pStyle w:val="5"/>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t>- 1 -</w:t>
                    </w:r>
                    <w:r>
                      <w:rPr>
                        <w:rFonts w:hint="eastAsia" w:ascii="宋体" w:hAnsi="宋体" w:eastAsia="宋体" w:cs="宋体"/>
                        <w:sz w:val="28"/>
                        <w:szCs w:val="28"/>
                      </w:rPr>
                      <w:fldChar w:fldCharType="end"/>
                    </w:r>
                  </w:p>
                </w:txbxContent>
              </v:textbox>
            </v:rect>
          </w:pict>
        </mc:Fallback>
      </mc:AlternateContent>
    </w:r>
    <w:r>
      <w:rPr>
        <w:rFonts w:hint="eastAsia" w:eastAsia="仿宋"/>
        <w:sz w:val="32"/>
        <w:szCs w:val="48"/>
        <w:lang w:val="en-US" w:eastAsia="zh-CN"/>
      </w:rPr>
      <w:t xml:space="preserve">  </w:t>
    </w:r>
  </w:p>
  <w:p>
    <w:pPr>
      <w:pStyle w:val="6"/>
      <w:wordWrap w:val="0"/>
      <w:ind w:left="3786" w:leftChars="1803" w:firstLine="7398" w:firstLineChars="2312"/>
      <w:jc w:val="right"/>
      <w:rPr>
        <w:rFonts w:hint="eastAsia" w:ascii="宋体" w:hAnsi="宋体" w:eastAsia="宋体" w:cs="宋体"/>
        <w:b/>
        <w:bCs/>
        <w:color w:val="005192"/>
        <w:sz w:val="28"/>
        <w:szCs w:val="44"/>
        <w:lang w:val="en-US" w:eastAsia="zh-CN"/>
      </w:rPr>
    </w:pPr>
    <w:r>
      <w:rPr>
        <w:rFonts w:ascii="Calibri" w:hAnsi="Calibri" w:eastAsia="宋体" w:cs="黑体"/>
        <w:color w:val="FAFAFA"/>
        <w:kern w:val="2"/>
        <w:sz w:val="32"/>
        <w:szCs w:val="24"/>
        <w:lang w:val="en-US" w:eastAsia="zh-CN" w:bidi="ar-SA"/>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2"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5" o:spid="_x0000_s1026" o:spt="20" style="position:absolute;left:0pt;margin-left:0pt;margin-top:5.85pt;height:0.15pt;width:442.25pt;z-index:251660288;mso-width-relative:page;mso-height-relative:page;" filled="f" stroked="t" coordsize="21600,21600" o:gfxdata="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Dv8kdX0gAAAAYBAAAPAAAAAAAA&#10;AAEAIAAAACIAAABkcnMvZG93bnJldi54bWxQSwECFAAUAAAACACHTuJAijUd2N8BAACaAwAADgAA&#10;AAAAAAABACAAAAAhAQAAZHJzL2Uyb0RvYy54bWxQSwUGAAAAAAYABgBZAQAAcgUAAAAA&#10;">
              <v:fill on="f" focussize="0,0"/>
              <v:stroke weight="1.75pt" color="#005192" joinstyle="round"/>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val="en-US"/>
      </w:rPr>
      <w:t>重庆市长寿区人民政府</w:t>
    </w:r>
    <w:r>
      <w:rPr>
        <w:rFonts w:hint="eastAsia" w:ascii="宋体" w:hAnsi="宋体" w:eastAsia="宋体" w:cs="宋体"/>
        <w:b/>
        <w:bCs/>
        <w:color w:val="005192"/>
        <w:sz w:val="28"/>
        <w:szCs w:val="44"/>
        <w:lang w:eastAsia="zh-CN"/>
      </w:rPr>
      <w:t>办公室</w:t>
    </w:r>
    <w:r>
      <w:rPr>
        <w:rFonts w:hint="eastAsia" w:ascii="宋体" w:hAnsi="宋体" w:eastAsia="宋体" w:cs="宋体"/>
        <w:b/>
        <w:bCs/>
        <w:color w:val="005192"/>
        <w:sz w:val="28"/>
        <w:szCs w:val="44"/>
        <w:lang w:val="en-US" w:eastAsia="zh-CN"/>
      </w:rPr>
      <w:t>发布</w:t>
    </w:r>
    <w:r>
      <w:rPr>
        <w:rFonts w:hint="eastAsia" w:ascii="宋体" w:hAnsi="宋体" w:cs="宋体"/>
        <w:b/>
        <w:bCs/>
        <w:color w:val="005192"/>
        <w:sz w:val="28"/>
        <w:szCs w:val="44"/>
        <w:lang w:val="en-US" w:eastAsia="zh-CN"/>
      </w:rPr>
      <w:t xml:space="preserve">  </w:t>
    </w:r>
  </w:p>
  <w:p>
    <w:pPr>
      <w:pStyle w:val="6"/>
      <w:wordWrap w:val="0"/>
      <w:ind w:left="4788" w:leftChars="2280" w:firstLine="5622" w:firstLineChars="2000"/>
      <w:jc w:val="right"/>
      <w:rPr>
        <w:rFonts w:hint="eastAsia" w:ascii="宋体" w:hAnsi="宋体" w:eastAsia="宋体" w:cs="宋体"/>
        <w:b/>
        <w:bCs/>
        <w:color w:val="005192"/>
        <w:sz w:val="28"/>
        <w:szCs w:val="44"/>
        <w:lang w:val="en-US" w:eastAsia="zh-CN"/>
      </w:rPr>
    </w:pPr>
    <w:r>
      <w:rPr>
        <w:rFonts w:hint="eastAsia" w:ascii="宋体" w:hAnsi="宋体" w:cs="宋体"/>
        <w:b/>
        <w:bCs/>
        <w:color w:val="005192"/>
        <w:sz w:val="28"/>
        <w:szCs w:val="44"/>
        <w:lang w:val="en-US"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widowControl w:val="0"/>
      <w:wordWrap/>
      <w:adjustRightInd/>
      <w:snapToGrid w:val="0"/>
      <w:textAlignment w:val="center"/>
      <w:rPr>
        <w:rFonts w:hint="eastAsia" w:ascii="方正仿宋_GBK" w:hAnsi="方正仿宋_GBK" w:eastAsia="方正仿宋_GBK" w:cs="方正仿宋_GBK"/>
        <w:b/>
        <w:bCs/>
        <w:color w:val="000000"/>
        <w:sz w:val="32"/>
        <w:lang w:val="en-US" w:eastAsia="zh-CN"/>
      </w:rPr>
    </w:pPr>
    <w:r>
      <w:rPr>
        <w:rFonts w:hint="eastAsia" w:ascii="方正仿宋_GBK" w:hAnsi="方正仿宋_GBK" w:eastAsia="方正仿宋_GBK" w:cs="方正仿宋_GBK"/>
        <w:b/>
        <w:bCs/>
        <w:color w:val="000000"/>
        <w:kern w:val="2"/>
        <w:sz w:val="32"/>
        <w:szCs w:val="24"/>
        <w:lang w:val="en-US" w:eastAsia="zh-CN" w:bidi="ar-SA"/>
      </w:rPr>
      <mc:AlternateContent>
        <mc:Choice Requires="wps">
          <w:drawing>
            <wp:anchor distT="0" distB="0" distL="114300" distR="114300" simplePos="0" relativeHeight="251659264" behindDoc="0" locked="0" layoutInCell="1" allowOverlap="1">
              <wp:simplePos x="0" y="0"/>
              <wp:positionH relativeFrom="column">
                <wp:posOffset>-635</wp:posOffset>
              </wp:positionH>
              <wp:positionV relativeFrom="paragraph">
                <wp:posOffset>690245</wp:posOffset>
              </wp:positionV>
              <wp:extent cx="5620385" cy="635"/>
              <wp:effectExtent l="0" t="10795" r="18415" b="17145"/>
              <wp:wrapNone/>
              <wp:docPr id="1" name="直接连接符 4"/>
              <wp:cNvGraphicFramePr/>
              <a:graphic xmlns:a="http://schemas.openxmlformats.org/drawingml/2006/main">
                <a:graphicData uri="http://schemas.microsoft.com/office/word/2010/wordprocessingShape">
                  <wps:wsp>
                    <wps:cNvCnPr/>
                    <wps:spPr>
                      <a:xfrm>
                        <a:off x="0" y="0"/>
                        <a:ext cx="5620385" cy="635"/>
                      </a:xfrm>
                      <a:prstGeom prst="line">
                        <a:avLst/>
                      </a:prstGeom>
                      <a:ln w="22225" cap="flat" cmpd="sng">
                        <a:solidFill>
                          <a:srgbClr val="005192"/>
                        </a:solidFill>
                        <a:prstDash val="solid"/>
                        <a:headEnd type="none" w="med" len="med"/>
                        <a:tailEnd type="none" w="med" len="med"/>
                      </a:ln>
                    </wps:spPr>
                    <wps:bodyPr upright="0"/>
                  </wps:wsp>
                </a:graphicData>
              </a:graphic>
            </wp:anchor>
          </w:drawing>
        </mc:Choice>
        <mc:Fallback>
          <w:pict>
            <v:line id="直接连接符 4" o:spid="_x0000_s1026" o:spt="20" style="position:absolute;left:0pt;margin-left:-0.05pt;margin-top:54.35pt;height:0.05pt;width:442.55pt;z-index:251659264;mso-width-relative:page;mso-height-relative:page;" filled="f" stroked="t" coordsize="21600,21600" o:gfxdata="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AAAAAGRycy9QSwECFAAUAAAACACHTuJAOLVDydIAAAAJAQAADwAAAAAAAAAB&#10;ACAAAAAiAAAAZHJzL2Rvd25yZXYueG1sUEsBAhQAFAAAAAgAh07iQDXjSyfdAQAAmQMAAA4AAAAA&#10;AAAAAQAgAAAAIQEAAGRycy9lMm9Eb2MueG1sUEsFBgAAAAAGAAYAWQEAAHAFAAAAAA==&#10;">
              <v:fill on="f" focussize="0,0"/>
              <v:stroke weight="1.75pt" color="#005192" joinstyle="round"/>
              <v:imagedata o:title=""/>
              <o:lock v:ext="edit" aspectratio="f"/>
            </v:line>
          </w:pict>
        </mc:Fallback>
      </mc:AlternateContent>
    </w:r>
  </w:p>
  <w:p>
    <w:pPr>
      <w:pStyle w:val="6"/>
      <w:widowControl w:val="0"/>
      <w:wordWrap/>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kern w:val="2"/>
        <w:sz w:val="32"/>
        <w:szCs w:val="24"/>
        <w:lang w:val="en-US" w:eastAsia="zh-CN" w:bidi="ar-SA"/>
      </w:rPr>
      <w:drawing>
        <wp:inline distT="0" distB="0" distL="114300" distR="114300">
          <wp:extent cx="308610" cy="308610"/>
          <wp:effectExtent l="0" t="0" r="15240" b="15240"/>
          <wp:docPr id="4"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6"/>
                  <pic:cNvPicPr>
                    <a:picLocks noChangeAspect="1"/>
                  </pic:cNvPicPr>
                </pic:nvPicPr>
                <pic:blipFill>
                  <a:blip r:embed="rId1">
                    <a:lum/>
                  </a:blip>
                  <a:stretch>
                    <a:fillRect/>
                  </a:stretch>
                </pic:blipFill>
                <pic:spPr>
                  <a:xfrm>
                    <a:off x="0" y="0"/>
                    <a:ext cx="308610" cy="308610"/>
                  </a:xfrm>
                  <a:prstGeom prst="rect">
                    <a:avLst/>
                  </a:prstGeom>
                  <a:noFill/>
                  <a:ln>
                    <a:noFill/>
                  </a:ln>
                </pic:spPr>
              </pic:pic>
            </a:graphicData>
          </a:graphic>
        </wp:inline>
      </w:drawing>
    </w:r>
    <w:r>
      <w:rPr>
        <w:rFonts w:hint="eastAsia" w:ascii="宋体" w:hAnsi="宋体" w:eastAsia="宋体" w:cs="宋体"/>
        <w:b/>
        <w:bCs/>
        <w:color w:val="005192"/>
        <w:sz w:val="32"/>
        <w:lang w:val="en-US"/>
      </w:rPr>
      <w:t>重庆市长寿区人民政府行政</w:t>
    </w:r>
    <w:r>
      <w:rPr>
        <w:rFonts w:hint="eastAsia" w:ascii="宋体" w:hAnsi="宋体" w:eastAsia="宋体" w:cs="宋体"/>
        <w:b/>
        <w:bCs/>
        <w:color w:val="005192"/>
        <w:sz w:val="32"/>
        <w:szCs w:val="32"/>
        <w:lang w:val="en-U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bordersDoNotSurroundHeader w:val="0"/>
  <w:bordersDoNotSurroundFooter w:val="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19E71BD"/>
    <w:rsid w:val="033B1712"/>
    <w:rsid w:val="041C42DA"/>
    <w:rsid w:val="044A5EE6"/>
    <w:rsid w:val="04B679C3"/>
    <w:rsid w:val="05F07036"/>
    <w:rsid w:val="06E00104"/>
    <w:rsid w:val="080F63D8"/>
    <w:rsid w:val="09341458"/>
    <w:rsid w:val="098254C2"/>
    <w:rsid w:val="0A6A33D8"/>
    <w:rsid w:val="0A766EDE"/>
    <w:rsid w:val="0AD64BE8"/>
    <w:rsid w:val="0B0912D7"/>
    <w:rsid w:val="0D8146DD"/>
    <w:rsid w:val="0E025194"/>
    <w:rsid w:val="0E295871"/>
    <w:rsid w:val="0F277E44"/>
    <w:rsid w:val="152D2DCA"/>
    <w:rsid w:val="164B51E6"/>
    <w:rsid w:val="187168EA"/>
    <w:rsid w:val="196673CA"/>
    <w:rsid w:val="1B2F4AEE"/>
    <w:rsid w:val="1CF734C9"/>
    <w:rsid w:val="1DD4393A"/>
    <w:rsid w:val="1DEC284C"/>
    <w:rsid w:val="1E6523AC"/>
    <w:rsid w:val="22440422"/>
    <w:rsid w:val="22BB4BBB"/>
    <w:rsid w:val="292A0DEA"/>
    <w:rsid w:val="2AEB3417"/>
    <w:rsid w:val="2F3E67D0"/>
    <w:rsid w:val="31A15F24"/>
    <w:rsid w:val="324A1681"/>
    <w:rsid w:val="33103CBA"/>
    <w:rsid w:val="36FB1DF0"/>
    <w:rsid w:val="395347B5"/>
    <w:rsid w:val="39A232A0"/>
    <w:rsid w:val="39E745AA"/>
    <w:rsid w:val="3B5A6BBB"/>
    <w:rsid w:val="3B7F3B41"/>
    <w:rsid w:val="3EDA13A6"/>
    <w:rsid w:val="417B75E9"/>
    <w:rsid w:val="42F058B7"/>
    <w:rsid w:val="436109F6"/>
    <w:rsid w:val="441A38D4"/>
    <w:rsid w:val="4504239D"/>
    <w:rsid w:val="46F113DF"/>
    <w:rsid w:val="46FB35DE"/>
    <w:rsid w:val="4BC77339"/>
    <w:rsid w:val="4C9236C5"/>
    <w:rsid w:val="4E250A85"/>
    <w:rsid w:val="4EED464D"/>
    <w:rsid w:val="4FFD4925"/>
    <w:rsid w:val="505C172E"/>
    <w:rsid w:val="506405EA"/>
    <w:rsid w:val="52F46F0B"/>
    <w:rsid w:val="532B6A10"/>
    <w:rsid w:val="53D8014D"/>
    <w:rsid w:val="54E77A4C"/>
    <w:rsid w:val="55E064E0"/>
    <w:rsid w:val="572C6D10"/>
    <w:rsid w:val="5A0D07CB"/>
    <w:rsid w:val="5B8D42E2"/>
    <w:rsid w:val="5DC34279"/>
    <w:rsid w:val="5FCD688E"/>
    <w:rsid w:val="5FF9BDAA"/>
    <w:rsid w:val="608816D1"/>
    <w:rsid w:val="60EF4E7F"/>
    <w:rsid w:val="62857768"/>
    <w:rsid w:val="648B0A32"/>
    <w:rsid w:val="661E343E"/>
    <w:rsid w:val="665233C1"/>
    <w:rsid w:val="69AC0D42"/>
    <w:rsid w:val="6AD9688B"/>
    <w:rsid w:val="6D0E3F22"/>
    <w:rsid w:val="744E4660"/>
    <w:rsid w:val="753355A2"/>
    <w:rsid w:val="759F1C61"/>
    <w:rsid w:val="769F2DE8"/>
    <w:rsid w:val="76FDEB7C"/>
    <w:rsid w:val="79C65162"/>
    <w:rsid w:val="7C9011D9"/>
    <w:rsid w:val="7DC651C5"/>
    <w:rsid w:val="7F9DA0E8"/>
    <w:rsid w:val="7FCC2834"/>
    <w:rsid w:val="7FF6A4EF"/>
    <w:rsid w:val="92DD1CEF"/>
    <w:rsid w:val="F05B4F69"/>
    <w:rsid w:val="F97D9566"/>
    <w:rsid w:val="FDFF411C"/>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黑体"/>
      <w:kern w:val="2"/>
      <w:sz w:val="21"/>
      <w:szCs w:val="24"/>
      <w:lang w:val="en-US" w:eastAsia="zh-CN" w:bidi="ar-SA"/>
    </w:rPr>
  </w:style>
  <w:style w:type="paragraph" w:styleId="2">
    <w:name w:val="heading 1"/>
    <w:basedOn w:val="1"/>
    <w:next w:val="1"/>
    <w:qFormat/>
    <w:uiPriority w:val="0"/>
    <w:pPr>
      <w:spacing w:before="100" w:beforeAutospacing="1" w:after="100" w:afterAutospacing="1"/>
      <w:jc w:val="left"/>
      <w:outlineLvl w:val="0"/>
    </w:pPr>
    <w:rPr>
      <w:rFonts w:hint="eastAsia" w:ascii="宋体" w:hAnsi="宋体" w:eastAsia="宋体" w:cs="宋体"/>
      <w:b/>
      <w:bCs/>
      <w:kern w:val="44"/>
      <w:sz w:val="48"/>
      <w:szCs w:val="48"/>
      <w:lang w:val="en-US" w:eastAsia="zh-CN"/>
    </w:rPr>
  </w:style>
  <w:style w:type="paragraph" w:styleId="3">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9">
    <w:name w:val="Default Paragraph Font"/>
    <w:link w:val="10"/>
    <w:semiHidden/>
    <w:qFormat/>
    <w:uiPriority w:val="0"/>
    <w:rPr>
      <w:rFonts w:ascii="Times New Roman" w:hAnsi="Times New Roman" w:eastAsia="宋体"/>
      <w:kern w:val="2"/>
      <w:sz w:val="32"/>
      <w:lang w:val="en-US" w:eastAsia="zh-CN" w:bidi="ar-SA"/>
    </w:rPr>
  </w:style>
  <w:style w:type="table" w:default="1" w:styleId="8">
    <w:name w:val="Normal Table"/>
    <w:semiHidden/>
    <w:qFormat/>
    <w:uiPriority w:val="0"/>
    <w:tblPr>
      <w:tblCellMar>
        <w:top w:w="0" w:type="dxa"/>
        <w:left w:w="108" w:type="dxa"/>
        <w:bottom w:w="0" w:type="dxa"/>
        <w:right w:w="108" w:type="dxa"/>
      </w:tblCellMar>
    </w:tblPr>
  </w:style>
  <w:style w:type="paragraph" w:styleId="4">
    <w:name w:val="annotation text"/>
    <w:basedOn w:val="1"/>
    <w:qFormat/>
    <w:uiPriority w:val="0"/>
    <w:pPr>
      <w:jc w:val="left"/>
    </w:p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rPr>
  </w:style>
  <w:style w:type="paragraph" w:customStyle="1" w:styleId="10">
    <w:name w:val="_Style 3"/>
    <w:link w:val="9"/>
    <w:qFormat/>
    <w:uiPriority w:val="0"/>
    <w:pPr>
      <w:widowControl w:val="0"/>
      <w:tabs>
        <w:tab w:val="left" w:pos="432"/>
      </w:tabs>
      <w:ind w:left="432" w:hanging="432"/>
      <w:jc w:val="both"/>
    </w:pPr>
    <w:rPr>
      <w:rFonts w:ascii="Times New Roman" w:hAnsi="Times New Roman" w:eastAsia="宋体" w:cs="Times New Roman"/>
      <w:kern w:val="2"/>
      <w:sz w:val="32"/>
      <w:lang w:val="en-US" w:eastAsia="zh-CN" w:bidi="ar-SA"/>
    </w:rPr>
  </w:style>
  <w:style w:type="character" w:styleId="11">
    <w:name w:val="Strong"/>
    <w:basedOn w:val="9"/>
    <w:qFormat/>
    <w:uiPriority w:val="0"/>
    <w:rPr>
      <w:b/>
      <w:bCs/>
    </w:rPr>
  </w:style>
  <w:style w:type="character" w:styleId="12">
    <w:name w:val="page number"/>
    <w:basedOn w:val="9"/>
    <w:qFormat/>
    <w:uiPriority w:val="0"/>
  </w:style>
  <w:style w:type="paragraph" w:customStyle="1" w:styleId="13">
    <w:name w:val=" Char Char Char Char Char Char Char Char Char Char Char Char Char Char Char Char Char Char Char Char Char Char"/>
    <w:basedOn w:val="1"/>
    <w:link w:val="9"/>
    <w:qFormat/>
    <w:uiPriority w:val="0"/>
    <w:rPr>
      <w:sz w:val="32"/>
      <w:szCs w:val="20"/>
    </w:rPr>
  </w:style>
  <w:style w:type="paragraph" w:customStyle="1" w:styleId="14">
    <w:name w:val="p0"/>
    <w:basedOn w:val="1"/>
    <w:qFormat/>
    <w:uiPriority w:val="0"/>
    <w:pPr>
      <w:widowControl/>
    </w:pPr>
    <w:rPr>
      <w:rFonts w:ascii="Calibri" w:hAnsi="Calibri" w:eastAsia="宋体" w:cs="宋体"/>
      <w:kern w:val="0"/>
      <w:szCs w:val="32"/>
    </w:rPr>
  </w:style>
  <w:style w:type="paragraph" w:customStyle="1" w:styleId="15">
    <w:name w:val="p15"/>
    <w:basedOn w:val="1"/>
    <w:qFormat/>
    <w:uiPriority w:val="0"/>
    <w:pPr>
      <w:widowControl/>
      <w:spacing w:before="100" w:beforeLines="0" w:beforeAutospacing="0" w:after="100" w:afterLines="0" w:afterAutospacing="0" w:line="480" w:lineRule="auto"/>
      <w:jc w:val="left"/>
    </w:pPr>
    <w:rPr>
      <w:rFonts w:ascii="Times New Roman" w:hAnsi="Times New Roman" w:eastAsia="方正仿宋_GBK" w:cs="Times New Roman"/>
      <w:kern w:val="2"/>
      <w:sz w:val="24"/>
      <w:szCs w:val="24"/>
      <w:lang w:val="en-US" w:eastAsia="zh-CN" w:bidi="ar-SA"/>
    </w:rPr>
  </w:style>
  <w:style w:type="character" w:customStyle="1" w:styleId="16">
    <w:name w:val="ca-7"/>
    <w:qFormat/>
    <w:uiPriority w:val="0"/>
  </w:style>
  <w:style w:type="character" w:customStyle="1" w:styleId="17">
    <w:name w:val="15"/>
    <w:basedOn w:val="9"/>
    <w:qFormat/>
    <w:uiPriority w:val="0"/>
    <w:rPr>
      <w:rFonts w:ascii="Times New Roman" w:hAnsi="Times New Roman" w:cs="Times New Roman"/>
    </w:rPr>
  </w:style>
  <w:style w:type="character" w:customStyle="1" w:styleId="18">
    <w:name w:val="10"/>
    <w:basedOn w:val="9"/>
    <w:qFormat/>
    <w:uiPriority w:val="0"/>
    <w:rPr>
      <w:rFonts w:ascii="Times New Roman" w:hAnsi="Times New Roman" w:cs="Times New Roman"/>
    </w:rPr>
  </w:style>
  <w:style w:type="paragraph" w:customStyle="1" w:styleId="19">
    <w:name w:val="标题 #1"/>
    <w:link w:val="20"/>
    <w:qFormat/>
    <w:uiPriority w:val="99"/>
    <w:pPr>
      <w:widowControl w:val="0"/>
      <w:shd w:val="clear" w:color="auto" w:fill="FFFFFF"/>
      <w:spacing w:before="1320" w:beforeLines="0" w:after="540" w:afterLines="0" w:line="590" w:lineRule="exact"/>
      <w:jc w:val="center"/>
      <w:outlineLvl w:val="0"/>
    </w:pPr>
    <w:rPr>
      <w:rFonts w:ascii="MingLiU" w:hAnsi="Times New Roman" w:eastAsia="MingLiU" w:cs="MingLiU"/>
      <w:kern w:val="0"/>
      <w:sz w:val="44"/>
      <w:szCs w:val="44"/>
      <w:lang w:val="en-US" w:eastAsia="zh-CN" w:bidi="ar-SA"/>
    </w:rPr>
  </w:style>
  <w:style w:type="character" w:customStyle="1" w:styleId="20">
    <w:name w:val="标题 #1_"/>
    <w:link w:val="19"/>
    <w:qFormat/>
    <w:uiPriority w:val="99"/>
    <w:rPr>
      <w:rFonts w:ascii="MingLiU" w:hAnsi="Times New Roman" w:eastAsia="MingLiU" w:cs="MingLiU"/>
      <w:kern w:val="0"/>
      <w:sz w:val="44"/>
      <w:szCs w:val="44"/>
      <w:lang w:val="en-US" w:eastAsia="zh-CN" w:bidi="ar-SA"/>
    </w:rPr>
  </w:style>
  <w:style w:type="paragraph" w:customStyle="1" w:styleId="21">
    <w:name w:val="正文文本 (2)1"/>
    <w:link w:val="22"/>
    <w:qFormat/>
    <w:uiPriority w:val="99"/>
    <w:pPr>
      <w:widowControl w:val="0"/>
      <w:shd w:val="clear" w:color="auto" w:fill="FFFFFF"/>
      <w:spacing w:before="960" w:beforeLines="0" w:after="1320" w:afterLines="0" w:line="240" w:lineRule="atLeast"/>
      <w:ind w:hanging="1000"/>
      <w:jc w:val="center"/>
    </w:pPr>
    <w:rPr>
      <w:rFonts w:ascii="MingLiU" w:hAnsi="Times New Roman" w:eastAsia="MingLiU" w:cs="MingLiU"/>
      <w:spacing w:val="40"/>
      <w:kern w:val="0"/>
      <w:sz w:val="30"/>
      <w:szCs w:val="30"/>
      <w:lang w:val="en-US" w:eastAsia="zh-CN" w:bidi="ar-SA"/>
    </w:rPr>
  </w:style>
  <w:style w:type="character" w:customStyle="1" w:styleId="22">
    <w:name w:val="正文文本 (2)_"/>
    <w:link w:val="21"/>
    <w:qFormat/>
    <w:uiPriority w:val="99"/>
    <w:rPr>
      <w:rFonts w:ascii="MingLiU" w:hAnsi="Times New Roman" w:eastAsia="MingLiU" w:cs="MingLiU"/>
      <w:spacing w:val="40"/>
      <w:kern w:val="0"/>
      <w:sz w:val="30"/>
      <w:szCs w:val="30"/>
      <w:lang w:val="en-US" w:eastAsia="zh-CN" w:bidi="ar-SA"/>
    </w:rPr>
  </w:style>
  <w:style w:type="character" w:customStyle="1" w:styleId="23">
    <w:name w:val="正文文本 (2) + 粗体"/>
    <w:qFormat/>
    <w:uiPriority w:val="99"/>
    <w:rPr>
      <w:rFonts w:ascii="MingLiU" w:hAnsi="Times New Roman" w:eastAsia="MingLiU" w:cs="MingLiU"/>
      <w:b/>
      <w:bCs/>
      <w:spacing w:val="60"/>
      <w:kern w:val="0"/>
      <w:sz w:val="30"/>
      <w:szCs w:val="30"/>
    </w:rPr>
  </w:style>
  <w:style w:type="paragraph" w:customStyle="1" w:styleId="24">
    <w:name w:val="正文文本 (3)"/>
    <w:link w:val="25"/>
    <w:qFormat/>
    <w:uiPriority w:val="99"/>
    <w:pPr>
      <w:widowControl w:val="0"/>
      <w:shd w:val="clear" w:color="auto" w:fill="FFFFFF"/>
      <w:spacing w:before="480" w:beforeLines="0" w:after="840" w:afterLines="0" w:line="240" w:lineRule="atLeast"/>
      <w:jc w:val="center"/>
    </w:pPr>
    <w:rPr>
      <w:rFonts w:ascii="MingLiU" w:hAnsi="Times New Roman" w:eastAsia="MingLiU" w:cs="MingLiU"/>
      <w:b/>
      <w:bCs/>
      <w:spacing w:val="60"/>
      <w:kern w:val="0"/>
      <w:sz w:val="30"/>
      <w:szCs w:val="30"/>
      <w:lang w:val="en-US" w:eastAsia="zh-CN" w:bidi="ar-SA"/>
    </w:rPr>
  </w:style>
  <w:style w:type="character" w:customStyle="1" w:styleId="25">
    <w:name w:val="正文文本 (3)_"/>
    <w:link w:val="24"/>
    <w:qFormat/>
    <w:uiPriority w:val="99"/>
    <w:rPr>
      <w:rFonts w:ascii="MingLiU" w:hAnsi="Times New Roman" w:eastAsia="MingLiU" w:cs="MingLiU"/>
      <w:b/>
      <w:bCs/>
      <w:spacing w:val="60"/>
      <w:kern w:val="0"/>
      <w:sz w:val="30"/>
      <w:szCs w:val="30"/>
      <w:lang w:val="en-US" w:eastAsia="zh-CN" w:bidi="ar-SA"/>
    </w:rPr>
  </w:style>
  <w:style w:type="paragraph" w:customStyle="1" w:styleId="26">
    <w:name w:val="页眉或页脚1"/>
    <w:link w:val="28"/>
    <w:qFormat/>
    <w:uiPriority w:val="99"/>
    <w:pPr>
      <w:widowControl w:val="0"/>
      <w:shd w:val="clear" w:color="auto" w:fill="FFFFFF"/>
      <w:spacing w:line="240" w:lineRule="atLeast"/>
      <w:jc w:val="left"/>
    </w:pPr>
    <w:rPr>
      <w:rFonts w:ascii="MingLiU" w:hAnsi="Times New Roman" w:eastAsia="MingLiU" w:cs="MingLiU"/>
      <w:spacing w:val="60"/>
      <w:kern w:val="0"/>
      <w:sz w:val="32"/>
      <w:szCs w:val="32"/>
      <w:lang w:val="en-US" w:eastAsia="zh-CN" w:bidi="ar-SA"/>
    </w:rPr>
  </w:style>
  <w:style w:type="character" w:customStyle="1" w:styleId="27">
    <w:name w:val="页眉或页脚"/>
    <w:qFormat/>
    <w:uiPriority w:val="99"/>
    <w:rPr>
      <w:rFonts w:ascii="MingLiU" w:hAnsi="Times New Roman" w:eastAsia="MingLiU" w:cs="MingLiU"/>
      <w:spacing w:val="60"/>
      <w:kern w:val="0"/>
      <w:sz w:val="32"/>
      <w:szCs w:val="32"/>
    </w:rPr>
  </w:style>
  <w:style w:type="character" w:customStyle="1" w:styleId="28">
    <w:name w:val="页眉或页脚_"/>
    <w:link w:val="26"/>
    <w:qFormat/>
    <w:uiPriority w:val="99"/>
    <w:rPr>
      <w:rFonts w:ascii="MingLiU" w:hAnsi="Times New Roman" w:eastAsia="MingLiU" w:cs="MingLiU"/>
      <w:spacing w:val="60"/>
      <w:kern w:val="0"/>
      <w:sz w:val="32"/>
      <w:szCs w:val="32"/>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18</Pages>
  <Words>6332</Words>
  <Characters>7148</Characters>
  <Lines>1</Lines>
  <Paragraphs>1</Paragraphs>
  <TotalTime>30</TotalTime>
  <ScaleCrop>false</ScaleCrop>
  <LinksUpToDate>false</LinksUpToDate>
  <CharactersWithSpaces>7164</CharactersWithSpaces>
  <Application>WPS Office_11.8.2.8959_F1E327BC-269C-435d-A152-05C5408002CA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2021-09-10T18:41:00Z</dcterms:created>
  <dc:creator>t</dc:creator>
  <cp:lastModifiedBy>刘先生</cp:lastModifiedBy>
  <cp:lastPrinted>2022-05-11T16:46:00Z</cp:lastPrinted>
  <dcterms:modified xsi:type="dcterms:W3CDTF">2023-10-24T07:12:46Z</dcterms:modified>
  <dc:title>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2052-11.8.2.8959</vt:lpwstr>
  </property>
  <property fmtid="{D5CDD505-2E9C-101B-9397-08002B2CF9AE}" pid="3" name="ICV">
    <vt:lpwstr>48C61CB29D3F4D9384F5922CF0F7FFB4</vt:lpwstr>
  </property>
</Properties>
</file>