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9CE1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3EA421E9">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4286EF76">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重庆市长寿区教育委员会</w:t>
      </w:r>
    </w:p>
    <w:p w14:paraId="4D2F6AB2">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重庆市长寿区财政局</w:t>
      </w:r>
    </w:p>
    <w:p w14:paraId="7E824F66">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关于印发《长寿区生源地信用助学贷款还款</w:t>
      </w:r>
    </w:p>
    <w:p w14:paraId="0E5808CE">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救助管理办法（试行）》的通知</w:t>
      </w:r>
    </w:p>
    <w:p w14:paraId="18870E4A">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长教</w:t>
      </w:r>
      <w:r>
        <w:rPr>
          <w:rFonts w:ascii="Times New Roman" w:hAnsi="Times New Roman" w:eastAsia="方正仿宋_GBK" w:cs="Times New Roman"/>
          <w:sz w:val="32"/>
          <w:szCs w:val="20"/>
        </w:rPr>
        <w:t>发〔201</w:t>
      </w:r>
      <w:r>
        <w:rPr>
          <w:rFonts w:hint="eastAsia" w:ascii="Times New Roman" w:hAnsi="Times New Roman" w:eastAsia="方正仿宋_GBK" w:cs="Times New Roman"/>
          <w:sz w:val="32"/>
          <w:szCs w:val="20"/>
        </w:rPr>
        <w:t>8</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17</w:t>
      </w:r>
      <w:r>
        <w:rPr>
          <w:rFonts w:ascii="Times New Roman" w:hAnsi="Times New Roman" w:eastAsia="方正仿宋_GBK" w:cs="Times New Roman"/>
          <w:sz w:val="32"/>
          <w:szCs w:val="20"/>
        </w:rPr>
        <w:t>号</w:t>
      </w:r>
    </w:p>
    <w:p w14:paraId="55C675A7">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14:paraId="49FC31E3">
      <w:pPr>
        <w:keepNext w:val="0"/>
        <w:keepLines w:val="0"/>
        <w:pageBreakBefore w:val="0"/>
        <w:kinsoku/>
        <w:wordWrap/>
        <w:overflowPunct/>
        <w:topLinePunct w:val="0"/>
        <w:autoSpaceDE/>
        <w:autoSpaceDN/>
        <w:bidi w:val="0"/>
        <w:adjustRightInd/>
        <w:spacing w:line="600" w:lineRule="atLeast"/>
        <w:textAlignment w:val="auto"/>
        <w:rPr>
          <w:rFonts w:hint="eastAsia" w:ascii="方正仿宋_GBK" w:eastAsia="方正仿宋_GBK"/>
          <w:sz w:val="32"/>
          <w:szCs w:val="32"/>
        </w:rPr>
      </w:pPr>
      <w:r>
        <w:rPr>
          <w:rFonts w:hint="eastAsia" w:ascii="方正仿宋_GBK" w:eastAsia="方正仿宋_GBK"/>
          <w:sz w:val="32"/>
          <w:szCs w:val="32"/>
        </w:rPr>
        <w:t>各街镇教管中心，直属学校（单位），化工职院，医药学校，行知学校：</w:t>
      </w:r>
    </w:p>
    <w:p w14:paraId="657AD93C">
      <w:pPr>
        <w:keepNext w:val="0"/>
        <w:keepLines w:val="0"/>
        <w:pageBreakBefore w:val="0"/>
        <w:kinsoku/>
        <w:wordWrap/>
        <w:overflowPunct/>
        <w:topLinePunct w:val="0"/>
        <w:autoSpaceDE/>
        <w:autoSpaceDN/>
        <w:bidi w:val="0"/>
        <w:adjustRightInd/>
        <w:spacing w:line="600" w:lineRule="atLeast"/>
        <w:ind w:firstLine="645"/>
        <w:jc w:val="left"/>
        <w:textAlignment w:val="auto"/>
        <w:rPr>
          <w:rFonts w:hint="eastAsia" w:ascii="方正仿宋_GBK" w:eastAsia="方正仿宋_GBK"/>
          <w:sz w:val="32"/>
          <w:szCs w:val="32"/>
        </w:rPr>
      </w:pPr>
      <w:r>
        <w:rPr>
          <w:rFonts w:hint="eastAsia" w:ascii="方正仿宋_GBK" w:eastAsia="方正仿宋_GBK"/>
          <w:sz w:val="32"/>
          <w:szCs w:val="32"/>
        </w:rPr>
        <w:t>为进一步完善高校家庭经济困难学生资助政策体系，切实减轻特别困难毕业借款大学生经济负担，促进国家助学贷款工作持续、健康发展，根据教育部、财政部、中国人民银行、银监会《关于完善国家助学贷款政策的若干意见》（教财〔2015〕7号）和全国学生资助管理中心、国家开发银行扶贫金融事业部区域开发局《关于印发&lt;国家开发银行助学贷款还款救助操作规程&gt;的通知》（教助中心〔2016〕175号）以及重庆市教委、重庆市财政局《关于印发重庆市国家助学贷款还款救助实施细则的通知》（渝教财发〔2017〕20号）精神，结合长寿实际，特制定《长寿区生源地信用助学贷款还款救助管理办法（试行）》。现将《长寿区生源地信用助学贷款还款救助管理办法（试行）》印发给你们，</w:t>
      </w:r>
    </w:p>
    <w:p w14:paraId="5A260BF7">
      <w:pPr>
        <w:keepNext w:val="0"/>
        <w:keepLines w:val="0"/>
        <w:pageBreakBefore w:val="0"/>
        <w:kinsoku/>
        <w:wordWrap/>
        <w:overflowPunct/>
        <w:topLinePunct w:val="0"/>
        <w:autoSpaceDE/>
        <w:autoSpaceDN/>
        <w:bidi w:val="0"/>
        <w:adjustRightInd/>
        <w:spacing w:line="600" w:lineRule="atLeast"/>
        <w:jc w:val="left"/>
        <w:textAlignment w:val="auto"/>
        <w:rPr>
          <w:rFonts w:hint="eastAsia" w:ascii="方正仿宋_GBK" w:eastAsia="方正仿宋_GBK"/>
          <w:sz w:val="32"/>
          <w:szCs w:val="32"/>
        </w:rPr>
      </w:pPr>
      <w:r>
        <w:rPr>
          <w:rFonts w:hint="eastAsia" w:ascii="方正仿宋_GBK" w:eastAsia="方正仿宋_GBK"/>
          <w:sz w:val="32"/>
          <w:szCs w:val="32"/>
        </w:rPr>
        <w:t>请认真贯彻落实。</w:t>
      </w:r>
    </w:p>
    <w:p w14:paraId="45DCDD20">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3289F735">
      <w:pPr>
        <w:keepNext w:val="0"/>
        <w:keepLines w:val="0"/>
        <w:pageBreakBefore w:val="0"/>
        <w:kinsoku/>
        <w:wordWrap/>
        <w:overflowPunct/>
        <w:topLinePunct w:val="0"/>
        <w:autoSpaceDE/>
        <w:autoSpaceDN/>
        <w:bidi w:val="0"/>
        <w:adjustRightInd/>
        <w:spacing w:line="600" w:lineRule="atLeast"/>
        <w:ind w:firstLine="320" w:firstLineChars="100"/>
        <w:textAlignment w:val="auto"/>
        <w:rPr>
          <w:rFonts w:hint="eastAsia" w:ascii="方正仿宋_GBK" w:eastAsia="方正仿宋_GBK"/>
          <w:sz w:val="32"/>
          <w:szCs w:val="32"/>
        </w:rPr>
      </w:pPr>
      <w:r>
        <w:rPr>
          <w:rFonts w:hint="eastAsia" w:ascii="方正仿宋_GBK" w:eastAsia="方正仿宋_GBK"/>
          <w:sz w:val="32"/>
          <w:szCs w:val="32"/>
        </w:rPr>
        <w:t>重庆市长寿区教育委员会       重庆市长寿区财政局</w:t>
      </w:r>
    </w:p>
    <w:p w14:paraId="10BB0CA7">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2018年1月30日</w:t>
      </w:r>
    </w:p>
    <w:p w14:paraId="52ED7E8E">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0FDA7F70">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3943B9AC">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6D618E04">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281399C9">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2FAFF285">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3D8024C3">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34217F5D">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7612BFE7">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596F288E">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sz w:val="32"/>
          <w:szCs w:val="32"/>
        </w:rPr>
      </w:pPr>
    </w:p>
    <w:p w14:paraId="7A9D5D70">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hAnsi="华文中宋" w:eastAsia="方正小标宋_GBK"/>
          <w:sz w:val="44"/>
          <w:szCs w:val="44"/>
        </w:rPr>
      </w:pPr>
    </w:p>
    <w:p w14:paraId="5C239390">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hAnsi="华文中宋" w:eastAsia="方正小标宋_GBK"/>
          <w:sz w:val="44"/>
          <w:szCs w:val="44"/>
        </w:rPr>
      </w:pPr>
    </w:p>
    <w:p w14:paraId="78786287">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hAnsi="华文中宋" w:eastAsia="方正小标宋_GBK"/>
          <w:sz w:val="44"/>
          <w:szCs w:val="44"/>
        </w:rPr>
      </w:pPr>
    </w:p>
    <w:p w14:paraId="1EEA4FCC">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hAnsi="华文中宋" w:eastAsia="方正小标宋_GBK"/>
          <w:sz w:val="44"/>
          <w:szCs w:val="44"/>
        </w:rPr>
      </w:pPr>
    </w:p>
    <w:p w14:paraId="27A2F878">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hAnsi="华文中宋" w:eastAsia="方正小标宋_GBK"/>
          <w:sz w:val="44"/>
          <w:szCs w:val="44"/>
        </w:rPr>
      </w:pPr>
      <w:r>
        <w:rPr>
          <w:rFonts w:hint="eastAsia" w:ascii="方正小标宋_GBK" w:hAnsi="华文中宋" w:eastAsia="方正小标宋_GBK"/>
          <w:sz w:val="44"/>
          <w:szCs w:val="44"/>
        </w:rPr>
        <w:t>长寿区生源地信用助学贷款还款救助</w:t>
      </w:r>
    </w:p>
    <w:p w14:paraId="065B59AB">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小标宋_GBK" w:hAnsi="华文中宋" w:eastAsia="方正小标宋_GBK"/>
          <w:sz w:val="44"/>
          <w:szCs w:val="44"/>
        </w:rPr>
      </w:pPr>
      <w:r>
        <w:rPr>
          <w:rFonts w:hint="eastAsia" w:ascii="方正小标宋_GBK" w:hAnsi="华文中宋" w:eastAsia="方正小标宋_GBK"/>
          <w:sz w:val="44"/>
          <w:szCs w:val="44"/>
        </w:rPr>
        <w:t>管理办法（试行）</w:t>
      </w:r>
    </w:p>
    <w:p w14:paraId="43E53E5D">
      <w:pPr>
        <w:keepNext w:val="0"/>
        <w:keepLines w:val="0"/>
        <w:pageBreakBefore w:val="0"/>
        <w:kinsoku/>
        <w:wordWrap/>
        <w:overflowPunct/>
        <w:topLinePunct w:val="0"/>
        <w:autoSpaceDE/>
        <w:autoSpaceDN/>
        <w:bidi w:val="0"/>
        <w:adjustRightInd/>
        <w:spacing w:line="600" w:lineRule="atLeast"/>
        <w:jc w:val="both"/>
        <w:textAlignment w:val="auto"/>
        <w:rPr>
          <w:rFonts w:hint="eastAsia" w:ascii="方正黑体_GBK" w:eastAsia="方正黑体_GBK"/>
          <w:sz w:val="32"/>
          <w:szCs w:val="32"/>
        </w:rPr>
      </w:pPr>
    </w:p>
    <w:p w14:paraId="28F12188">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第一章  总则</w:t>
      </w:r>
    </w:p>
    <w:p w14:paraId="07035869">
      <w:pPr>
        <w:keepNext w:val="0"/>
        <w:keepLines w:val="0"/>
        <w:pageBreakBefore w:val="0"/>
        <w:kinsoku/>
        <w:wordWrap/>
        <w:overflowPunct/>
        <w:topLinePunct w:val="0"/>
        <w:autoSpaceDE/>
        <w:autoSpaceDN/>
        <w:bidi w:val="0"/>
        <w:adjustRightInd/>
        <w:spacing w:line="600" w:lineRule="atLeast"/>
        <w:textAlignment w:val="auto"/>
        <w:rPr>
          <w:rFonts w:hint="eastAsia" w:ascii="仿宋_GB2312" w:eastAsia="仿宋_GB2312"/>
          <w:sz w:val="32"/>
          <w:szCs w:val="32"/>
        </w:rPr>
      </w:pPr>
    </w:p>
    <w:p w14:paraId="6F9D2320">
      <w:pPr>
        <w:keepNext w:val="0"/>
        <w:keepLines w:val="0"/>
        <w:pageBreakBefore w:val="0"/>
        <w:kinsoku/>
        <w:wordWrap/>
        <w:overflowPunct/>
        <w:topLinePunct w:val="0"/>
        <w:autoSpaceDE/>
        <w:autoSpaceDN/>
        <w:bidi w:val="0"/>
        <w:adjustRightInd/>
        <w:spacing w:line="600" w:lineRule="atLeast"/>
        <w:jc w:val="left"/>
        <w:textAlignment w:val="auto"/>
        <w:rPr>
          <w:rFonts w:hint="eastAsia" w:ascii="方正仿宋_GBK" w:eastAsia="方正仿宋_GBK"/>
          <w:sz w:val="32"/>
          <w:szCs w:val="32"/>
        </w:rPr>
      </w:pPr>
      <w:r>
        <w:rPr>
          <w:rFonts w:hint="eastAsia" w:ascii="方正黑体_GBK" w:hAnsi="方正黑体_GBK" w:eastAsia="方正黑体_GBK" w:cs="方正黑体_GBK"/>
          <w:b/>
          <w:sz w:val="32"/>
          <w:szCs w:val="32"/>
        </w:rPr>
        <w:t xml:space="preserve"> </w:t>
      </w:r>
      <w:r>
        <w:rPr>
          <w:rFonts w:hint="eastAsia" w:ascii="方正黑体_GBK" w:hAnsi="方正黑体_GBK" w:eastAsia="方正黑体_GBK" w:cs="方正黑体_GBK"/>
          <w:b w:val="0"/>
          <w:bCs/>
          <w:sz w:val="32"/>
          <w:szCs w:val="32"/>
        </w:rPr>
        <w:t xml:space="preserve">   第一条</w:t>
      </w:r>
      <w:r>
        <w:rPr>
          <w:rFonts w:hint="eastAsia" w:ascii="方正仿宋_GBK" w:hAnsi="楷体" w:eastAsia="方正仿宋_GBK"/>
          <w:b/>
          <w:sz w:val="32"/>
          <w:szCs w:val="32"/>
        </w:rPr>
        <w:t xml:space="preserve"> </w:t>
      </w:r>
      <w:r>
        <w:rPr>
          <w:rFonts w:hint="eastAsia" w:ascii="方正仿宋_GBK" w:eastAsia="方正仿宋_GBK"/>
          <w:sz w:val="32"/>
          <w:szCs w:val="32"/>
        </w:rPr>
        <w:t xml:space="preserve"> 为进一步完善高校家庭经济困难学生资助政策体系，切实减轻特别困难毕业借款大学生经济负担，促进生源地信用助学贷款工作持续、健康发展，根据市教委、市财政局《关于印发重庆市国家助学贷款还款救助办法的通知》（渝教财〔2017〕20号）精神，制定本办法。</w:t>
      </w:r>
    </w:p>
    <w:p w14:paraId="1FCB5ACD">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 xml:space="preserve">第二条  </w:t>
      </w:r>
      <w:r>
        <w:rPr>
          <w:rFonts w:hint="eastAsia" w:ascii="方正仿宋_GBK" w:eastAsia="方正仿宋_GBK"/>
          <w:sz w:val="32"/>
          <w:szCs w:val="32"/>
        </w:rPr>
        <w:t>本办法适用于办理了长寿区生源地信用助学贷款的大学毕业生。</w:t>
      </w:r>
    </w:p>
    <w:p w14:paraId="5524EAD4">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仿宋" w:eastAsia="方正仿宋_GBK" w:cs="仿宋_GB2312"/>
          <w:sz w:val="32"/>
          <w:szCs w:val="32"/>
        </w:rPr>
      </w:pPr>
      <w:r>
        <w:rPr>
          <w:rFonts w:hint="eastAsia" w:ascii="方正黑体_GBK" w:hAnsi="方正黑体_GBK" w:eastAsia="方正黑体_GBK" w:cs="方正黑体_GBK"/>
          <w:b w:val="0"/>
          <w:bCs/>
          <w:sz w:val="32"/>
          <w:szCs w:val="32"/>
        </w:rPr>
        <w:t>第三条</w:t>
      </w:r>
      <w:r>
        <w:rPr>
          <w:rFonts w:hint="eastAsia" w:ascii="方正仿宋_GBK" w:hAnsi="楷体" w:eastAsia="方正仿宋_GBK"/>
          <w:b/>
          <w:sz w:val="32"/>
          <w:szCs w:val="32"/>
        </w:rPr>
        <w:t xml:space="preserve">  </w:t>
      </w:r>
      <w:r>
        <w:rPr>
          <w:rFonts w:hint="eastAsia" w:ascii="方正仿宋_GBK" w:hAnsi="仿宋" w:eastAsia="方正仿宋_GBK" w:cs="仿宋_GB2312"/>
          <w:sz w:val="32"/>
          <w:szCs w:val="32"/>
        </w:rPr>
        <w:t>本办法所指申请人是指提出</w:t>
      </w:r>
      <w:r>
        <w:rPr>
          <w:rFonts w:hint="eastAsia" w:ascii="方正仿宋_GBK" w:eastAsia="方正仿宋_GBK"/>
          <w:sz w:val="32"/>
          <w:szCs w:val="32"/>
        </w:rPr>
        <w:t>生源地信用助学贷款</w:t>
      </w:r>
      <w:r>
        <w:rPr>
          <w:rFonts w:hint="eastAsia" w:ascii="方正仿宋_GBK" w:hAnsi="仿宋" w:eastAsia="方正仿宋_GBK" w:cs="仿宋_GB2312"/>
          <w:sz w:val="32"/>
          <w:szCs w:val="32"/>
        </w:rPr>
        <w:t>还款救助申请的借款人或共同借款人（监护人）。</w:t>
      </w:r>
    </w:p>
    <w:p w14:paraId="14B56EF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仿宋" w:eastAsia="方正仿宋_GBK" w:cs="仿宋_GB2312"/>
          <w:sz w:val="32"/>
          <w:szCs w:val="32"/>
        </w:rPr>
      </w:pPr>
      <w:r>
        <w:rPr>
          <w:rFonts w:hint="eastAsia" w:ascii="方正黑体_GBK" w:hAnsi="方正黑体_GBK" w:eastAsia="方正黑体_GBK" w:cs="方正黑体_GBK"/>
          <w:b w:val="0"/>
          <w:bCs/>
          <w:sz w:val="32"/>
          <w:szCs w:val="32"/>
        </w:rPr>
        <w:t>第四条</w:t>
      </w:r>
      <w:r>
        <w:rPr>
          <w:rFonts w:hint="eastAsia" w:ascii="方正仿宋_GBK" w:hAnsi="楷体" w:eastAsia="方正仿宋_GBK"/>
          <w:b/>
          <w:sz w:val="32"/>
          <w:szCs w:val="32"/>
        </w:rPr>
        <w:t xml:space="preserve"> </w:t>
      </w:r>
      <w:r>
        <w:rPr>
          <w:rFonts w:hint="eastAsia" w:ascii="方正仿宋_GBK" w:hAnsi="仿宋" w:eastAsia="方正仿宋_GBK" w:cs="仿宋_GB2312"/>
          <w:sz w:val="32"/>
          <w:szCs w:val="32"/>
        </w:rPr>
        <w:t xml:space="preserve"> 长寿区学生资助管理中心负责全区生源地信用助学贷款还款救助具体工作。具体工作包括：对申请人提交材料的真实性和完整性进行初审，指导申请人完善填写申请表，</w:t>
      </w:r>
      <w:r>
        <w:rPr>
          <w:rFonts w:hint="eastAsia" w:ascii="方正仿宋_GBK" w:eastAsia="方正仿宋_GBK"/>
          <w:sz w:val="32"/>
          <w:szCs w:val="32"/>
        </w:rPr>
        <w:t>对申请人相关情况进行核实，按时向重庆</w:t>
      </w:r>
      <w:r>
        <w:rPr>
          <w:rFonts w:hint="eastAsia" w:ascii="方正仿宋_GBK" w:hAnsi="仿宋" w:eastAsia="方正仿宋_GBK" w:cs="仿宋_GB2312"/>
          <w:sz w:val="32"/>
          <w:szCs w:val="32"/>
        </w:rPr>
        <w:t>市学生资助管理中心汇总报送初审合格申请人名单及相关材料等。</w:t>
      </w:r>
    </w:p>
    <w:p w14:paraId="2454C194">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仿宋" w:eastAsia="方正仿宋_GBK" w:cs="仿宋_GB2312"/>
          <w:sz w:val="32"/>
          <w:szCs w:val="32"/>
        </w:rPr>
      </w:pPr>
      <w:r>
        <w:rPr>
          <w:rFonts w:hint="eastAsia" w:ascii="方正黑体_GBK" w:hAnsi="方正黑体_GBK" w:eastAsia="方正黑体_GBK" w:cs="方正黑体_GBK"/>
          <w:b w:val="0"/>
          <w:bCs/>
          <w:sz w:val="32"/>
          <w:szCs w:val="32"/>
        </w:rPr>
        <w:t>第五条</w:t>
      </w:r>
      <w:r>
        <w:rPr>
          <w:rFonts w:hint="eastAsia" w:ascii="方正仿宋_GBK" w:hAnsi="楷体" w:eastAsia="方正仿宋_GBK"/>
          <w:b/>
          <w:sz w:val="32"/>
          <w:szCs w:val="32"/>
        </w:rPr>
        <w:t xml:space="preserve">  </w:t>
      </w:r>
      <w:r>
        <w:rPr>
          <w:rFonts w:hint="eastAsia" w:ascii="方正仿宋_GBK" w:hAnsi="仿宋" w:eastAsia="方正仿宋_GBK" w:cs="仿宋_GB2312"/>
          <w:sz w:val="32"/>
          <w:szCs w:val="32"/>
        </w:rPr>
        <w:t>长寿区学生资助管理中心建立单独项目账，对</w:t>
      </w:r>
      <w:r>
        <w:rPr>
          <w:rFonts w:hint="eastAsia" w:ascii="方正仿宋_GBK" w:eastAsia="方正仿宋_GBK"/>
          <w:sz w:val="32"/>
          <w:szCs w:val="32"/>
        </w:rPr>
        <w:t>生源地信用助学贷款</w:t>
      </w:r>
      <w:r>
        <w:rPr>
          <w:rFonts w:hint="eastAsia" w:ascii="方正仿宋_GBK" w:hAnsi="仿宋" w:eastAsia="方正仿宋_GBK" w:cs="仿宋_GB2312"/>
          <w:sz w:val="32"/>
          <w:szCs w:val="32"/>
        </w:rPr>
        <w:t>还款救助资金实行专账管理，确保专款专用，并接受区财政局、区教委和区审计局等部门监督。</w:t>
      </w:r>
    </w:p>
    <w:p w14:paraId="7BFA5BB1">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hAnsi="黑体" w:eastAsia="方正仿宋_GBK"/>
          <w:b/>
          <w:sz w:val="32"/>
          <w:szCs w:val="32"/>
        </w:rPr>
      </w:pPr>
    </w:p>
    <w:p w14:paraId="6D7DEEDE">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第二章  救助资金来源</w:t>
      </w:r>
    </w:p>
    <w:p w14:paraId="2DD15905">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hAnsi="黑体" w:eastAsia="方正仿宋_GBK"/>
          <w:b/>
          <w:sz w:val="32"/>
          <w:szCs w:val="32"/>
        </w:rPr>
      </w:pPr>
    </w:p>
    <w:p w14:paraId="532A66E0">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仿宋" w:eastAsia="方正仿宋_GBK" w:cs="仿宋_GB2312"/>
          <w:sz w:val="32"/>
          <w:szCs w:val="32"/>
        </w:rPr>
      </w:pPr>
      <w:r>
        <w:rPr>
          <w:rFonts w:hint="eastAsia" w:ascii="方正黑体_GBK" w:hAnsi="方正黑体_GBK" w:eastAsia="方正黑体_GBK" w:cs="方正黑体_GBK"/>
          <w:b w:val="0"/>
          <w:bCs/>
          <w:sz w:val="32"/>
          <w:szCs w:val="32"/>
        </w:rPr>
        <w:t xml:space="preserve">第六条 </w:t>
      </w:r>
      <w:r>
        <w:rPr>
          <w:rFonts w:hint="eastAsia" w:ascii="方正仿宋_GBK" w:hAnsi="仿宋" w:eastAsia="方正仿宋_GBK" w:cs="仿宋_GB2312"/>
          <w:sz w:val="32"/>
          <w:szCs w:val="32"/>
        </w:rPr>
        <w:t xml:space="preserve"> 长寿区生源地信用助学贷款还款救助资金主要来源：生源地信用助学贷款风险补偿金结余奖励资金（含已结清的生源地信用助学贷款合同对应的风险补偿金和按一定比例预先动用未结清的生源地信用助学贷款合同对应的风险补偿金）。资金不足部分由区财政局安排预算筹集。</w:t>
      </w:r>
    </w:p>
    <w:p w14:paraId="0681C1AB">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仿宋" w:eastAsia="方正仿宋_GBK" w:cs="仿宋_GB2312"/>
          <w:sz w:val="32"/>
          <w:szCs w:val="32"/>
        </w:rPr>
      </w:pPr>
      <w:r>
        <w:rPr>
          <w:rFonts w:hint="eastAsia" w:ascii="方正黑体_GBK" w:hAnsi="方正黑体_GBK" w:eastAsia="方正黑体_GBK" w:cs="方正黑体_GBK"/>
          <w:b w:val="0"/>
          <w:bCs/>
          <w:sz w:val="32"/>
          <w:szCs w:val="32"/>
        </w:rPr>
        <w:t>第七条</w:t>
      </w:r>
      <w:r>
        <w:rPr>
          <w:rFonts w:hint="eastAsia" w:ascii="方正仿宋_GBK" w:hAnsi="楷体" w:eastAsia="方正仿宋_GBK"/>
          <w:b/>
          <w:sz w:val="32"/>
          <w:szCs w:val="32"/>
        </w:rPr>
        <w:t xml:space="preserve"> </w:t>
      </w:r>
      <w:r>
        <w:rPr>
          <w:rFonts w:hint="eastAsia" w:ascii="方正仿宋_GBK" w:hAnsi="仿宋" w:eastAsia="方正仿宋_GBK" w:cs="仿宋_GB2312"/>
          <w:sz w:val="32"/>
          <w:szCs w:val="32"/>
        </w:rPr>
        <w:t xml:space="preserve"> 接受社会爱心人士或企业捐资助学资金，设立生源地信用助学贷款还款救助基金。</w:t>
      </w:r>
    </w:p>
    <w:p w14:paraId="6DF16D4C">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hAnsi="黑体" w:eastAsia="方正仿宋_GBK"/>
          <w:b/>
          <w:sz w:val="32"/>
          <w:szCs w:val="32"/>
        </w:rPr>
      </w:pPr>
    </w:p>
    <w:p w14:paraId="2BEB81FC">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第三章  救助范围及条件</w:t>
      </w:r>
    </w:p>
    <w:p w14:paraId="33245FC1">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hAnsi="黑体" w:eastAsia="方正仿宋_GBK"/>
          <w:b/>
          <w:sz w:val="32"/>
          <w:szCs w:val="32"/>
        </w:rPr>
      </w:pPr>
    </w:p>
    <w:p w14:paraId="3DD4C7A2">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第八条</w:t>
      </w:r>
      <w:r>
        <w:rPr>
          <w:rFonts w:hint="eastAsia" w:ascii="方正仿宋_GBK" w:eastAsia="方正仿宋_GBK"/>
          <w:sz w:val="32"/>
          <w:szCs w:val="32"/>
        </w:rPr>
        <w:t xml:space="preserve">  在长寿区申请获得生源地信用助学贷款的，以下毕业借款学生为还款救助范围，可以申请一次性代偿全部应还本息或申请代偿当年应还本息。</w:t>
      </w:r>
    </w:p>
    <w:p w14:paraId="3C3B97F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（一）可以申请一次性代偿全部应还本息的毕业借款学生包括：</w:t>
      </w:r>
    </w:p>
    <w:p w14:paraId="50CEAF9D">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1．死亡、失踪的毕业借款学生；</w:t>
      </w:r>
    </w:p>
    <w:p w14:paraId="63693A0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2．因故丧失劳动能力、无民事行为能力的毕业借款学生。</w:t>
      </w:r>
    </w:p>
    <w:p w14:paraId="3A1E3AA4">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（二）可以申请代偿当年应还本息的毕业借款学生包括：</w:t>
      </w:r>
    </w:p>
    <w:p w14:paraId="3A09256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3．本人或家庭当年遭遇重大自然灾害，造成严重经济损失的毕业借款学生；</w:t>
      </w:r>
    </w:p>
    <w:p w14:paraId="3576224E">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4．本人或家庭成员患有重大疾病且产生巨额医药费，本人重大疾病后长时间不能参加工作，造成家庭经济特别困难的毕业借款学生，其中：</w:t>
      </w:r>
    </w:p>
    <w:p w14:paraId="30F4243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楷体" w:eastAsia="方正仿宋_GBK"/>
          <w:sz w:val="32"/>
          <w:szCs w:val="32"/>
        </w:rPr>
      </w:pPr>
      <w:r>
        <w:rPr>
          <w:rFonts w:hint="eastAsia" w:ascii="方正仿宋_GBK" w:eastAsia="方正仿宋_GBK"/>
          <w:sz w:val="32"/>
          <w:szCs w:val="32"/>
        </w:rPr>
        <w:t>家庭成员仅限于本人父母、配偶和子女；根据重庆市城乡居民合作医疗保险特殊疾病管理规定，重大疾病包括：血友病，再生障碍性贫血，恶性肿瘤的放（化）疗和晚期的镇痛治疗，肾功能衰竭的门诊透析治疗，肾脏、肝脏、心脏瓣膜、造血干细胞移植术后的抗排异治疗，严重多器官衰竭（心、肝、肺、脑、肾），艾滋病机会性感染，唇腭裂，儿童先天性心脏病，儿童白血病，地中海贫血（中、重型）和白血病等；巨额医药费</w:t>
      </w:r>
      <w:r>
        <w:rPr>
          <w:rFonts w:hint="eastAsia" w:ascii="方正仿宋_GBK" w:hAnsi="楷体" w:eastAsia="方正仿宋_GBK" w:cs="宋体"/>
          <w:kern w:val="0"/>
          <w:sz w:val="32"/>
          <w:szCs w:val="32"/>
        </w:rPr>
        <w:t>指重大疾病产生的医药费在城乡医疗保险报销后，自付部分金额超出了家庭正常收入承受能力；</w:t>
      </w:r>
      <w:r>
        <w:rPr>
          <w:rFonts w:hint="eastAsia" w:ascii="方正仿宋_GBK" w:hAnsi="楷体" w:eastAsia="方正仿宋_GBK"/>
          <w:sz w:val="32"/>
          <w:szCs w:val="32"/>
        </w:rPr>
        <w:t>本人重大疾病</w:t>
      </w:r>
      <w:r>
        <w:rPr>
          <w:rFonts w:hint="eastAsia" w:ascii="方正仿宋_GBK" w:hAnsi="楷体" w:eastAsia="方正仿宋_GBK" w:cs="宋体"/>
          <w:kern w:val="0"/>
          <w:sz w:val="32"/>
          <w:szCs w:val="32"/>
        </w:rPr>
        <w:t>长时间不能参加工作指患病后当年6个月及以上不能参加工作。</w:t>
      </w:r>
    </w:p>
    <w:p w14:paraId="62B4FCAE">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5．经济收入特别低，确实无力按期偿还当年贷款本息。</w:t>
      </w:r>
    </w:p>
    <w:p w14:paraId="276D4521">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楷体" w:hAnsi="楷体" w:eastAsia="楷体" w:cs="宋体"/>
          <w:kern w:val="0"/>
          <w:sz w:val="32"/>
          <w:szCs w:val="32"/>
        </w:rPr>
        <w:t>6.经长寿区学生资助中心审核,报长寿区教委和长寿区财政局审批确认的其他符合还款救助情形的借款学生。</w:t>
      </w:r>
    </w:p>
    <w:p w14:paraId="7B8E2D3E">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第九条</w:t>
      </w:r>
      <w:r>
        <w:rPr>
          <w:rFonts w:hint="eastAsia" w:ascii="方正仿宋_GBK" w:hAnsi="楷体" w:eastAsia="方正仿宋_GBK"/>
          <w:b/>
          <w:sz w:val="32"/>
          <w:szCs w:val="32"/>
        </w:rPr>
        <w:t xml:space="preserve">  </w:t>
      </w:r>
      <w:r>
        <w:rPr>
          <w:rFonts w:hint="eastAsia" w:ascii="方正仿宋_GBK" w:eastAsia="方正仿宋_GBK"/>
          <w:sz w:val="32"/>
          <w:szCs w:val="32"/>
        </w:rPr>
        <w:t>符合还款救助条件的申请人，需要提供的相应材料包括：</w:t>
      </w:r>
    </w:p>
    <w:p w14:paraId="3C09F8B0">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1．死亡类毕业借款学生，申请人需要提供借款学生死亡证明和公安机关出具的居民户口注销证明；失踪类毕业借款学生，申请人需要提供法院宣告借款学生失踪的公告和公安机关出具的居民户口注销证明；</w:t>
      </w:r>
    </w:p>
    <w:p w14:paraId="1BB7FF47">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丧失劳动能力类毕业借款学生，申请人需要提供县级以上（含县级）劳动鉴定委员会根据《劳动能力鉴定职工工伤与职业病致残登记》（GB/T16180—2014）中一级至四级标准出具的对借款学生劳动能力鉴定证明；无民事行为能力类毕业借款学生，申请人需提供县级以上（含县级）人民法院宣告借款学生无民事行为能力的判决书；</w:t>
      </w:r>
    </w:p>
    <w:p w14:paraId="7E840090">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3．遭遇重大自然灾害类毕业借款学生，申请人需要提供借款学生本人或家庭所在地县级民政部门出具的当年因灾导致经济遭受重大损失的相关证明；</w:t>
      </w:r>
    </w:p>
    <w:p w14:paraId="2BFCAE3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cs="仿宋_GB2312"/>
          <w:kern w:val="0"/>
          <w:sz w:val="32"/>
          <w:szCs w:val="32"/>
        </w:rPr>
      </w:pPr>
      <w:r>
        <w:rPr>
          <w:rFonts w:hint="eastAsia" w:ascii="方正仿宋_GBK" w:eastAsia="方正仿宋_GBK"/>
          <w:sz w:val="32"/>
          <w:szCs w:val="32"/>
        </w:rPr>
        <w:t>4．患有重大疾病类毕业借款学生，申请人需要提供重大疾病医保报销凭证复印件和</w:t>
      </w:r>
      <w:r>
        <w:rPr>
          <w:rFonts w:hint="eastAsia" w:ascii="方正仿宋_GBK" w:eastAsia="方正仿宋_GBK" w:cs="仿宋_GB2312"/>
          <w:kern w:val="0"/>
          <w:sz w:val="32"/>
          <w:szCs w:val="32"/>
        </w:rPr>
        <w:t>病历复印件，县级以上医院</w:t>
      </w:r>
      <w:r>
        <w:rPr>
          <w:rFonts w:hint="eastAsia" w:ascii="方正仿宋_GBK" w:eastAsia="方正仿宋_GBK" w:cs="仿宋_GB2312"/>
          <w:kern w:val="0"/>
          <w:sz w:val="32"/>
          <w:szCs w:val="32"/>
          <w:lang w:eastAsia="zh-CN"/>
        </w:rPr>
        <w:t>出具</w:t>
      </w:r>
      <w:bookmarkStart w:id="0" w:name="_GoBack"/>
      <w:bookmarkEnd w:id="0"/>
      <w:r>
        <w:rPr>
          <w:rFonts w:hint="eastAsia" w:ascii="方正仿宋_GBK" w:eastAsia="方正仿宋_GBK" w:cs="仿宋_GB2312"/>
          <w:kern w:val="0"/>
          <w:sz w:val="32"/>
          <w:szCs w:val="32"/>
        </w:rPr>
        <w:t>的因病休假证明；</w:t>
      </w:r>
    </w:p>
    <w:p w14:paraId="0337A9B7">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hAnsi="微软雅黑" w:eastAsia="方正仿宋_GBK" w:cs="宋体"/>
          <w:kern w:val="0"/>
          <w:sz w:val="32"/>
          <w:szCs w:val="32"/>
        </w:rPr>
      </w:pPr>
      <w:r>
        <w:rPr>
          <w:rFonts w:hint="eastAsia" w:ascii="方正仿宋_GBK" w:eastAsia="方正仿宋_GBK" w:cs="仿宋_GB2312"/>
          <w:kern w:val="0"/>
          <w:sz w:val="32"/>
          <w:szCs w:val="32"/>
        </w:rPr>
        <w:t>5</w:t>
      </w:r>
      <w:r>
        <w:rPr>
          <w:rFonts w:hint="eastAsia" w:ascii="方正仿宋_GBK" w:eastAsia="方正仿宋_GBK"/>
          <w:sz w:val="32"/>
          <w:szCs w:val="32"/>
        </w:rPr>
        <w:t>．经济收入特别低。城镇零就业家庭毕业借款学生，申请人需要提供县级就业部门出具的零就业家庭证明原件和复印件；未就业建档立卡家庭毕业借款学生，在市扶贫办系统中状态为“未脱贫”，同时申请人需要提供街镇出具的未就业证明原件和复印件；</w:t>
      </w:r>
      <w:r>
        <w:rPr>
          <w:rFonts w:hint="eastAsia" w:ascii="方正仿宋_GBK" w:hAnsi="微软雅黑" w:eastAsia="方正仿宋_GBK" w:cs="宋体"/>
          <w:kern w:val="0"/>
          <w:sz w:val="32"/>
          <w:szCs w:val="32"/>
        </w:rPr>
        <w:t xml:space="preserve">还本宽限期后本人收入仍低于工作所在地（省、自治区或直辖市）公布的贫困线的，需要提供本人户籍或居民所在地村、居委会或民政部门出具的低收入证明原件以及所在单位人事或财务部门开具的收入证明原件。 </w:t>
      </w:r>
    </w:p>
    <w:p w14:paraId="74A05235">
      <w:pPr>
        <w:keepNext w:val="0"/>
        <w:keepLines w:val="0"/>
        <w:pageBreakBefore w:val="0"/>
        <w:widowControl/>
        <w:kinsoku/>
        <w:wordWrap/>
        <w:overflowPunct/>
        <w:topLinePunct w:val="0"/>
        <w:autoSpaceDE/>
        <w:autoSpaceDN/>
        <w:bidi w:val="0"/>
        <w:adjustRightInd/>
        <w:spacing w:after="136" w:line="600" w:lineRule="atLeast"/>
        <w:ind w:firstLine="627" w:firstLineChars="196"/>
        <w:jc w:val="left"/>
        <w:textAlignment w:val="auto"/>
        <w:rPr>
          <w:rFonts w:hint="eastAsia" w:ascii="方正仿宋_GBK" w:hAnsi="宋体" w:eastAsia="方正仿宋_GBK" w:cs="宋体"/>
          <w:kern w:val="0"/>
          <w:sz w:val="32"/>
          <w:szCs w:val="32"/>
        </w:rPr>
      </w:pPr>
      <w:r>
        <w:rPr>
          <w:rFonts w:hint="eastAsia" w:ascii="方正黑体_GBK" w:hAnsi="方正黑体_GBK" w:eastAsia="方正黑体_GBK" w:cs="方正黑体_GBK"/>
          <w:b w:val="0"/>
          <w:bCs/>
          <w:sz w:val="32"/>
          <w:szCs w:val="32"/>
        </w:rPr>
        <w:t>第十条</w:t>
      </w:r>
      <w:r>
        <w:rPr>
          <w:rFonts w:hint="eastAsia" w:ascii="方正仿宋_GBK" w:hAnsi="楷体" w:eastAsia="方正仿宋_GBK"/>
          <w:b/>
          <w:sz w:val="32"/>
          <w:szCs w:val="32"/>
        </w:rPr>
        <w:t xml:space="preserve">  </w:t>
      </w:r>
      <w:r>
        <w:rPr>
          <w:rFonts w:hint="eastAsia" w:ascii="方正仿宋_GBK" w:hAnsi="宋体" w:eastAsia="方正仿宋_GBK" w:cs="宋体"/>
          <w:kern w:val="0"/>
          <w:sz w:val="32"/>
          <w:szCs w:val="32"/>
        </w:rPr>
        <w:t>借款学生有下列情形之一的，不予救助：</w:t>
      </w:r>
    </w:p>
    <w:p w14:paraId="52045F20">
      <w:pPr>
        <w:keepNext w:val="0"/>
        <w:keepLines w:val="0"/>
        <w:pageBreakBefore w:val="0"/>
        <w:widowControl/>
        <w:kinsoku/>
        <w:wordWrap/>
        <w:overflowPunct/>
        <w:topLinePunct w:val="0"/>
        <w:autoSpaceDE/>
        <w:autoSpaceDN/>
        <w:bidi w:val="0"/>
        <w:adjustRightInd/>
        <w:spacing w:after="136" w:line="600" w:lineRule="atLeas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（一）有恶意欠款行为；</w:t>
      </w:r>
    </w:p>
    <w:p w14:paraId="0F534BB0">
      <w:pPr>
        <w:keepNext w:val="0"/>
        <w:keepLines w:val="0"/>
        <w:pageBreakBefore w:val="0"/>
        <w:widowControl/>
        <w:kinsoku/>
        <w:wordWrap/>
        <w:overflowPunct/>
        <w:topLinePunct w:val="0"/>
        <w:autoSpaceDE/>
        <w:autoSpaceDN/>
        <w:bidi w:val="0"/>
        <w:adjustRightInd/>
        <w:spacing w:after="136" w:line="600" w:lineRule="atLeas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（二）对救助条件有欺骗、隐瞒等不诚信行为；</w:t>
      </w:r>
    </w:p>
    <w:p w14:paraId="5F015042">
      <w:pPr>
        <w:keepNext w:val="0"/>
        <w:keepLines w:val="0"/>
        <w:pageBreakBefore w:val="0"/>
        <w:widowControl/>
        <w:kinsoku/>
        <w:wordWrap/>
        <w:overflowPunct/>
        <w:topLinePunct w:val="0"/>
        <w:autoSpaceDE/>
        <w:autoSpaceDN/>
        <w:bidi w:val="0"/>
        <w:adjustRightInd/>
        <w:spacing w:after="136" w:line="600" w:lineRule="atLeas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（三）因违法犯罪行为；</w:t>
      </w:r>
    </w:p>
    <w:p w14:paraId="59237CF7">
      <w:pPr>
        <w:keepNext w:val="0"/>
        <w:keepLines w:val="0"/>
        <w:pageBreakBefore w:val="0"/>
        <w:widowControl/>
        <w:kinsoku/>
        <w:wordWrap/>
        <w:overflowPunct/>
        <w:topLinePunct w:val="0"/>
        <w:autoSpaceDE/>
        <w:autoSpaceDN/>
        <w:bidi w:val="0"/>
        <w:adjustRightInd/>
        <w:spacing w:after="136" w:line="600" w:lineRule="atLeas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（四）已获得国家助学贷款代偿或学费补偿；</w:t>
      </w:r>
    </w:p>
    <w:p w14:paraId="7C14725C">
      <w:pPr>
        <w:keepNext w:val="0"/>
        <w:keepLines w:val="0"/>
        <w:pageBreakBefore w:val="0"/>
        <w:widowControl/>
        <w:kinsoku/>
        <w:wordWrap/>
        <w:overflowPunct/>
        <w:topLinePunct w:val="0"/>
        <w:autoSpaceDE/>
        <w:autoSpaceDN/>
        <w:bidi w:val="0"/>
        <w:adjustRightInd/>
        <w:spacing w:after="136" w:line="600" w:lineRule="atLeas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（五）其他不属于救助的情形。</w:t>
      </w:r>
    </w:p>
    <w:p w14:paraId="5EACDBB3">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hAnsi="黑体" w:eastAsia="方正仿宋_GBK"/>
          <w:b/>
          <w:sz w:val="32"/>
          <w:szCs w:val="32"/>
        </w:rPr>
      </w:pPr>
    </w:p>
    <w:p w14:paraId="2772D6B3">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第四章  救助申请和初审</w:t>
      </w:r>
    </w:p>
    <w:p w14:paraId="313240E5">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hAnsi="黑体" w:eastAsia="方正仿宋_GBK"/>
          <w:b/>
          <w:sz w:val="32"/>
          <w:szCs w:val="32"/>
        </w:rPr>
      </w:pPr>
    </w:p>
    <w:p w14:paraId="5C78DDF6">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第十一条</w:t>
      </w:r>
      <w:r>
        <w:rPr>
          <w:rFonts w:hint="eastAsia" w:ascii="方正仿宋_GBK" w:hAnsi="楷体" w:eastAsia="方正仿宋_GBK"/>
          <w:b/>
          <w:sz w:val="32"/>
          <w:szCs w:val="32"/>
        </w:rPr>
        <w:t xml:space="preserve">  </w:t>
      </w:r>
      <w:r>
        <w:rPr>
          <w:rFonts w:hint="eastAsia" w:ascii="方正仿宋_GBK" w:eastAsia="方正仿宋_GBK"/>
          <w:sz w:val="32"/>
          <w:szCs w:val="32"/>
        </w:rPr>
        <w:t>符合还款救助条件的毕业借款学生，申请人应于每年9月30日前，向长寿区学生资助管理中心提出申请。当年9月30日以后受理的还款救助申请纳入下一年度审核。</w:t>
      </w:r>
    </w:p>
    <w:p w14:paraId="5741BBA8">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申请人需提供身份证、助学贷款合同及相关证明材料原件和复印件。因死亡、失踪、丧失劳动能力、无民事行为能力或重病等原因，借款人或共同借款人无法自行提交申请的，可由借款学生亲属代为申请，代为申请人需提供与申请人的关系证明或授权书。</w:t>
      </w:r>
    </w:p>
    <w:p w14:paraId="053F6FCC">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第十二条</w:t>
      </w:r>
      <w:r>
        <w:rPr>
          <w:rFonts w:hint="eastAsia" w:ascii="方正仿宋_GBK" w:eastAsia="方正仿宋_GBK"/>
          <w:sz w:val="32"/>
          <w:szCs w:val="32"/>
        </w:rPr>
        <w:t xml:space="preserve">  长寿区学生资助管理中心在收到申请人还款救助申请后，应认真核实申请材料的真实性，确保申请材料完整，并指导申请人填写还款救助申请表（附件）。区学生资助管理中心确认申请证明材料原件与复印件一致后，应在申请人有关复印材料上注明“与原件一致”字样，并退还原件。</w:t>
      </w:r>
    </w:p>
    <w:p w14:paraId="154029D3">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 xml:space="preserve">第十三条 </w:t>
      </w:r>
      <w:r>
        <w:rPr>
          <w:rFonts w:hint="eastAsia" w:ascii="方正仿宋_GBK" w:eastAsia="方正仿宋_GBK"/>
          <w:sz w:val="32"/>
          <w:szCs w:val="32"/>
        </w:rPr>
        <w:t xml:space="preserve"> 长寿区学生资助管理中心无正当理由不得拒绝受理申请。对于申请人明显不符合还款救助条件的，应不予受理并书面告知不予受理的具体原因；对于申请人所提供申请材料不符合要求的，应当一次性书面告知需补正的全部内容；对于工作中发现的符合还款救助条件但未提出申请的毕业借款学生，应主动协助其申请还款救助。</w:t>
      </w:r>
    </w:p>
    <w:p w14:paraId="1492FB3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第十四条</w:t>
      </w:r>
      <w:r>
        <w:rPr>
          <w:rFonts w:hint="eastAsia" w:ascii="方正仿宋_GBK" w:eastAsia="方正仿宋_GBK"/>
          <w:sz w:val="32"/>
          <w:szCs w:val="32"/>
        </w:rPr>
        <w:t xml:space="preserve">  长寿区学生资助管理中心应在审核申请人提交材料基础上，采取实地走访、入户调查、电话访问、校地联动等方式，对申请人相关情况进行核实。</w:t>
      </w:r>
    </w:p>
    <w:p w14:paraId="1E641A2B">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长寿区学生资助管理中心应将还款救助申请初审结果以书面或电话形式，及时告知申请人，在适当范围内对初审结果进行公示。</w:t>
      </w:r>
    </w:p>
    <w:p w14:paraId="23A2E697">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第十五条</w:t>
      </w:r>
      <w:r>
        <w:rPr>
          <w:rFonts w:hint="eastAsia" w:ascii="方正仿宋_GBK" w:eastAsia="方正仿宋_GBK"/>
          <w:sz w:val="32"/>
          <w:szCs w:val="32"/>
        </w:rPr>
        <w:t xml:space="preserve">  长寿区学生资助管理中心应于每年11月10日前，将还款救助申请初审汇总情况上报重庆市学生资助管理中心。上报材料包括：《××区县（自治县）生源地信用助学贷款还款救助申请汇总表》（见附件3）、《××高校校园地国家助学贷款还款救助申请汇总表》（见附件4）和申请人《国家助学贷款还款救助申请表Ⅰ》或《国家助学贷款还款救助申请表Ⅱ》。 </w:t>
      </w:r>
    </w:p>
    <w:p w14:paraId="0F8A043C">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b/>
          <w:sz w:val="32"/>
          <w:szCs w:val="32"/>
        </w:rPr>
      </w:pPr>
    </w:p>
    <w:p w14:paraId="1CF593F9">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第五章  救助资金拨付</w:t>
      </w:r>
    </w:p>
    <w:p w14:paraId="60BA8C08">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仿宋_GBK" w:eastAsia="方正仿宋_GBK"/>
          <w:b/>
          <w:sz w:val="32"/>
          <w:szCs w:val="32"/>
        </w:rPr>
      </w:pPr>
    </w:p>
    <w:p w14:paraId="7B0423FE">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b w:val="0"/>
          <w:bCs/>
          <w:sz w:val="32"/>
          <w:szCs w:val="32"/>
        </w:rPr>
        <w:t xml:space="preserve">第十六条 </w:t>
      </w:r>
      <w:r>
        <w:rPr>
          <w:rFonts w:hint="eastAsia" w:ascii="方正仿宋_GBK" w:eastAsia="方正仿宋_GBK"/>
          <w:sz w:val="32"/>
          <w:szCs w:val="32"/>
        </w:rPr>
        <w:t xml:space="preserve"> 经重庆市学生资助管理中心审批通过后，按有关政策规定对被救助人进行救助。</w:t>
      </w:r>
    </w:p>
    <w:p w14:paraId="4719F4E5">
      <w:pPr>
        <w:keepNext w:val="0"/>
        <w:keepLines w:val="0"/>
        <w:pageBreakBefore w:val="0"/>
        <w:kinsoku/>
        <w:wordWrap/>
        <w:overflowPunct/>
        <w:topLinePunct w:val="0"/>
        <w:autoSpaceDE/>
        <w:autoSpaceDN/>
        <w:bidi w:val="0"/>
        <w:adjustRightInd/>
        <w:spacing w:line="600" w:lineRule="atLeast"/>
        <w:ind w:firstLine="640" w:firstLineChars="200"/>
        <w:textAlignment w:val="auto"/>
        <w:rPr>
          <w:rFonts w:ascii="方正仿宋_GBK" w:eastAsia="方正仿宋_GBK"/>
          <w:sz w:val="32"/>
          <w:szCs w:val="32"/>
        </w:rPr>
      </w:pPr>
    </w:p>
    <w:p w14:paraId="48DA917E">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r>
        <w:rPr>
          <w:rFonts w:hint="eastAsia" w:ascii="方正黑体_GBK" w:eastAsia="方正黑体_GBK"/>
          <w:sz w:val="32"/>
          <w:szCs w:val="32"/>
        </w:rPr>
        <w:t>第六章  其他</w:t>
      </w:r>
    </w:p>
    <w:p w14:paraId="1D6B9248">
      <w:pPr>
        <w:keepNext w:val="0"/>
        <w:keepLines w:val="0"/>
        <w:pageBreakBefore w:val="0"/>
        <w:kinsoku/>
        <w:wordWrap/>
        <w:overflowPunct/>
        <w:topLinePunct w:val="0"/>
        <w:autoSpaceDE/>
        <w:autoSpaceDN/>
        <w:bidi w:val="0"/>
        <w:adjustRightInd/>
        <w:spacing w:line="600" w:lineRule="atLeast"/>
        <w:jc w:val="center"/>
        <w:textAlignment w:val="auto"/>
        <w:rPr>
          <w:rFonts w:hint="eastAsia" w:ascii="方正黑体_GBK" w:eastAsia="方正黑体_GBK"/>
          <w:sz w:val="32"/>
          <w:szCs w:val="32"/>
        </w:rPr>
      </w:pPr>
    </w:p>
    <w:p w14:paraId="1894A31D">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atLeast"/>
        <w:ind w:firstLine="571"/>
        <w:contextualSpacing/>
        <w:textAlignment w:val="auto"/>
        <w:rPr>
          <w:rFonts w:hint="eastAsia" w:ascii="方正仿宋_GBK" w:hAnsi="宋体" w:eastAsia="方正仿宋_GBK" w:cs="Arial"/>
          <w:spacing w:val="14"/>
          <w:kern w:val="0"/>
          <w:sz w:val="32"/>
          <w:szCs w:val="32"/>
        </w:rPr>
      </w:pPr>
      <w:r>
        <w:rPr>
          <w:rFonts w:hint="eastAsia" w:ascii="方正黑体_GBK" w:hAnsi="方正黑体_GBK" w:eastAsia="方正黑体_GBK" w:cs="方正黑体_GBK"/>
          <w:b w:val="0"/>
          <w:bCs/>
          <w:sz w:val="32"/>
          <w:szCs w:val="32"/>
        </w:rPr>
        <w:t>第十七条</w:t>
      </w:r>
      <w:r>
        <w:rPr>
          <w:rFonts w:hint="eastAsia" w:ascii="方正仿宋_GBK" w:eastAsia="方正仿宋_GBK"/>
          <w:sz w:val="32"/>
          <w:szCs w:val="32"/>
        </w:rPr>
        <w:t xml:space="preserve">  </w:t>
      </w:r>
      <w:r>
        <w:rPr>
          <w:rFonts w:hint="eastAsia" w:ascii="方正仿宋_GBK" w:hAnsi="宋体" w:eastAsia="方正仿宋_GBK" w:cs="Arial"/>
          <w:spacing w:val="14"/>
          <w:kern w:val="0"/>
          <w:sz w:val="32"/>
          <w:szCs w:val="32"/>
        </w:rPr>
        <w:t>还款救助申请人应对所提交材料的真实性负责，对于虚构救助理由，伪造相关要件，骗取助学贷款还款救助资金的行为，一经查实，将有关情况函告申请人所在单位，并报国家开发银行重庆市分行将申请人纳入失信执行名单；对于申请金额较大，涉嫌犯罪的，移交司法机关。</w:t>
      </w:r>
    </w:p>
    <w:p w14:paraId="59412A55">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atLeast"/>
        <w:ind w:firstLine="571"/>
        <w:contextualSpacing/>
        <w:textAlignment w:val="auto"/>
        <w:rPr>
          <w:rFonts w:hint="eastAsia" w:ascii="方正仿宋_GBK" w:hAnsi="宋体" w:eastAsia="方正仿宋_GBK" w:cs="Arial"/>
          <w:spacing w:val="14"/>
          <w:kern w:val="0"/>
          <w:sz w:val="32"/>
          <w:szCs w:val="32"/>
        </w:rPr>
      </w:pPr>
      <w:r>
        <w:rPr>
          <w:rFonts w:hint="eastAsia" w:ascii="方正黑体_GBK" w:hAnsi="方正黑体_GBK" w:eastAsia="方正黑体_GBK" w:cs="方正黑体_GBK"/>
          <w:sz w:val="32"/>
          <w:szCs w:val="32"/>
        </w:rPr>
        <w:t xml:space="preserve">第十八条 </w:t>
      </w:r>
      <w:r>
        <w:rPr>
          <w:rFonts w:hint="eastAsia" w:ascii="方正仿宋_GBK" w:eastAsia="方正仿宋_GBK"/>
          <w:sz w:val="32"/>
          <w:szCs w:val="32"/>
        </w:rPr>
        <w:t xml:space="preserve"> 本办法由区教委负责解释。</w:t>
      </w:r>
    </w:p>
    <w:p w14:paraId="6A138E48">
      <w:pPr>
        <w:keepNext w:val="0"/>
        <w:keepLines w:val="0"/>
        <w:pageBreakBefore w:val="0"/>
        <w:widowControl/>
        <w:kinsoku/>
        <w:wordWrap/>
        <w:overflowPunct/>
        <w:topLinePunct w:val="0"/>
        <w:autoSpaceDE/>
        <w:autoSpaceDN/>
        <w:bidi w:val="0"/>
        <w:adjustRightInd/>
        <w:snapToGrid w:val="0"/>
        <w:spacing w:after="136" w:line="600" w:lineRule="atLeast"/>
        <w:ind w:firstLine="525"/>
        <w:contextualSpacing/>
        <w:jc w:val="left"/>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第十九条</w:t>
      </w:r>
      <w:r>
        <w:rPr>
          <w:rFonts w:hint="eastAsia" w:ascii="方正仿宋_GBK" w:eastAsia="方正仿宋_GBK"/>
          <w:sz w:val="32"/>
          <w:szCs w:val="32"/>
        </w:rPr>
        <w:t xml:space="preserve">  本办法自下发之日起施行。</w:t>
      </w:r>
    </w:p>
    <w:p w14:paraId="15611553">
      <w:pPr>
        <w:spacing w:line="520" w:lineRule="exact"/>
        <w:ind w:firstLine="640" w:firstLineChars="200"/>
        <w:rPr>
          <w:rFonts w:hint="eastAsia" w:ascii="仿宋_GB2312" w:eastAsia="仿宋_GB2312"/>
          <w:sz w:val="32"/>
          <w:szCs w:val="32"/>
        </w:rPr>
      </w:pPr>
    </w:p>
    <w:p w14:paraId="3FD44067">
      <w:pPr>
        <w:spacing w:line="520" w:lineRule="exact"/>
        <w:ind w:firstLine="640" w:firstLineChars="200"/>
        <w:rPr>
          <w:rFonts w:hint="eastAsia" w:ascii="仿宋_GB2312" w:eastAsia="仿宋_GB2312"/>
          <w:sz w:val="32"/>
          <w:szCs w:val="32"/>
        </w:rPr>
      </w:pPr>
    </w:p>
    <w:p w14:paraId="0EF80C3A">
      <w:pPr>
        <w:spacing w:line="520" w:lineRule="exact"/>
        <w:ind w:firstLine="640" w:firstLineChars="200"/>
        <w:rPr>
          <w:rFonts w:hint="eastAsia" w:ascii="仿宋_GB2312" w:eastAsia="仿宋_GB2312"/>
          <w:sz w:val="32"/>
          <w:szCs w:val="32"/>
        </w:rPr>
      </w:pPr>
    </w:p>
    <w:p w14:paraId="7FBAF33D">
      <w:pPr>
        <w:spacing w:line="520" w:lineRule="exact"/>
        <w:ind w:firstLine="640" w:firstLineChars="200"/>
        <w:rPr>
          <w:rFonts w:hint="eastAsia" w:ascii="仿宋_GB2312" w:eastAsia="仿宋_GB2312"/>
          <w:sz w:val="32"/>
          <w:szCs w:val="32"/>
        </w:rPr>
      </w:pPr>
    </w:p>
    <w:p w14:paraId="38E04C88">
      <w:pPr>
        <w:spacing w:line="520" w:lineRule="exact"/>
        <w:ind w:firstLine="640" w:firstLineChars="200"/>
        <w:rPr>
          <w:rFonts w:hint="eastAsia" w:ascii="仿宋_GB2312" w:eastAsia="仿宋_GB2312"/>
          <w:sz w:val="32"/>
          <w:szCs w:val="32"/>
        </w:rPr>
      </w:pPr>
    </w:p>
    <w:p w14:paraId="14180AF2">
      <w:pPr>
        <w:spacing w:line="520" w:lineRule="exact"/>
        <w:ind w:firstLine="640" w:firstLineChars="200"/>
        <w:rPr>
          <w:rFonts w:hint="eastAsia" w:ascii="仿宋_GB2312" w:eastAsia="仿宋_GB2312"/>
          <w:sz w:val="32"/>
          <w:szCs w:val="32"/>
        </w:rPr>
      </w:pPr>
    </w:p>
    <w:p w14:paraId="4F319F04">
      <w:pPr>
        <w:spacing w:line="520" w:lineRule="exact"/>
        <w:ind w:firstLine="640" w:firstLineChars="200"/>
        <w:rPr>
          <w:rFonts w:hint="eastAsia" w:ascii="仿宋_GB2312" w:eastAsia="仿宋_GB2312"/>
          <w:sz w:val="32"/>
          <w:szCs w:val="32"/>
        </w:rPr>
      </w:pPr>
    </w:p>
    <w:p w14:paraId="18115E28">
      <w:pPr>
        <w:spacing w:line="520" w:lineRule="exact"/>
        <w:ind w:firstLine="640" w:firstLineChars="200"/>
        <w:rPr>
          <w:rFonts w:hint="eastAsia" w:ascii="仿宋_GB2312" w:eastAsia="仿宋_GB2312"/>
          <w:sz w:val="32"/>
          <w:szCs w:val="32"/>
        </w:rPr>
      </w:pPr>
    </w:p>
    <w:p w14:paraId="3EF214F0">
      <w:pPr>
        <w:spacing w:line="520" w:lineRule="exact"/>
        <w:ind w:firstLine="640" w:firstLineChars="200"/>
        <w:rPr>
          <w:rFonts w:hint="eastAsia" w:ascii="仿宋_GB2312" w:eastAsia="仿宋_GB2312"/>
          <w:sz w:val="32"/>
          <w:szCs w:val="32"/>
        </w:rPr>
      </w:pPr>
    </w:p>
    <w:p w14:paraId="7FAEA26E">
      <w:pPr>
        <w:spacing w:line="520" w:lineRule="exact"/>
        <w:ind w:firstLine="640" w:firstLineChars="200"/>
        <w:rPr>
          <w:rFonts w:hint="eastAsia" w:ascii="仿宋_GB2312" w:eastAsia="仿宋_GB2312"/>
          <w:sz w:val="32"/>
          <w:szCs w:val="32"/>
        </w:rPr>
      </w:pPr>
    </w:p>
    <w:p w14:paraId="6B485CBB">
      <w:pPr>
        <w:spacing w:line="520" w:lineRule="exact"/>
        <w:rPr>
          <w:rFonts w:hint="eastAsia" w:ascii="方正黑体_GBK" w:hAnsi="宋体" w:eastAsia="方正黑体_GBK"/>
          <w:sz w:val="32"/>
          <w:szCs w:val="32"/>
        </w:rPr>
      </w:pPr>
    </w:p>
    <w:p w14:paraId="40D380DF">
      <w:pPr>
        <w:spacing w:line="520" w:lineRule="exact"/>
        <w:rPr>
          <w:rFonts w:hint="eastAsia" w:ascii="方正黑体_GBK" w:hAnsi="宋体" w:eastAsia="方正黑体_GBK"/>
          <w:sz w:val="32"/>
          <w:szCs w:val="32"/>
        </w:rPr>
      </w:pPr>
    </w:p>
    <w:p w14:paraId="3713DC37">
      <w:pPr>
        <w:spacing w:line="520" w:lineRule="exact"/>
        <w:rPr>
          <w:rFonts w:hint="eastAsia" w:ascii="方正黑体_GBK" w:hAnsi="宋体" w:eastAsia="方正黑体_GBK"/>
          <w:sz w:val="32"/>
          <w:szCs w:val="32"/>
        </w:rPr>
      </w:pPr>
    </w:p>
    <w:p w14:paraId="1B397139">
      <w:pPr>
        <w:spacing w:line="520" w:lineRule="exact"/>
        <w:rPr>
          <w:rFonts w:hint="eastAsia" w:ascii="方正黑体_GBK" w:hAnsi="宋体" w:eastAsia="方正黑体_GBK"/>
          <w:sz w:val="32"/>
          <w:szCs w:val="32"/>
        </w:rPr>
      </w:pPr>
    </w:p>
    <w:p w14:paraId="0C19EB2D">
      <w:pPr>
        <w:spacing w:line="520" w:lineRule="exact"/>
        <w:rPr>
          <w:rFonts w:hint="eastAsia" w:ascii="方正黑体_GBK" w:hAnsi="宋体" w:eastAsia="方正黑体_GBK"/>
          <w:sz w:val="32"/>
          <w:szCs w:val="32"/>
        </w:rPr>
      </w:pPr>
    </w:p>
    <w:p w14:paraId="659EB8E2">
      <w:pPr>
        <w:spacing w:line="520" w:lineRule="exact"/>
        <w:rPr>
          <w:rFonts w:hint="eastAsia" w:ascii="方正黑体_GBK" w:hAnsi="宋体" w:eastAsia="方正黑体_GBK"/>
          <w:sz w:val="32"/>
          <w:szCs w:val="32"/>
        </w:rPr>
      </w:pPr>
    </w:p>
    <w:p w14:paraId="2D804A52">
      <w:pPr>
        <w:spacing w:line="520" w:lineRule="exact"/>
        <w:rPr>
          <w:rFonts w:hint="eastAsia" w:ascii="方正黑体_GBK" w:hAnsi="宋体" w:eastAsia="方正黑体_GBK"/>
          <w:sz w:val="32"/>
          <w:szCs w:val="32"/>
        </w:rPr>
      </w:pPr>
    </w:p>
    <w:p w14:paraId="6DA9C9D3">
      <w:pPr>
        <w:spacing w:line="520" w:lineRule="exact"/>
        <w:rPr>
          <w:rFonts w:hint="eastAsia" w:ascii="方正黑体_GBK" w:hAnsi="宋体" w:eastAsia="方正黑体_GBK"/>
          <w:sz w:val="32"/>
          <w:szCs w:val="32"/>
        </w:rPr>
      </w:pPr>
    </w:p>
    <w:p w14:paraId="498D19C5">
      <w:pPr>
        <w:spacing w:line="520" w:lineRule="exact"/>
        <w:rPr>
          <w:rFonts w:hint="eastAsia" w:ascii="黑体" w:eastAsia="黑体"/>
          <w:b/>
          <w:sz w:val="44"/>
          <w:szCs w:val="44"/>
        </w:rPr>
      </w:pPr>
      <w:r>
        <w:rPr>
          <w:rFonts w:hint="eastAsia" w:ascii="方正黑体_GBK" w:hAnsi="宋体" w:eastAsia="方正黑体_GBK"/>
          <w:sz w:val="32"/>
          <w:szCs w:val="32"/>
        </w:rPr>
        <w:t>附件</w:t>
      </w:r>
    </w:p>
    <w:p w14:paraId="3AB5E920">
      <w:pPr>
        <w:spacing w:line="520" w:lineRule="exact"/>
        <w:jc w:val="center"/>
        <w:rPr>
          <w:rFonts w:hint="eastAsia" w:ascii="方正小标宋_GBK" w:hAnsi="华文中宋" w:eastAsia="方正小标宋_GBK"/>
          <w:b/>
          <w:sz w:val="44"/>
          <w:szCs w:val="44"/>
        </w:rPr>
      </w:pPr>
      <w:r>
        <w:rPr>
          <w:rFonts w:hint="eastAsia" w:ascii="方正小标宋_GBK" w:hAnsi="华文中宋" w:eastAsia="方正小标宋_GBK"/>
          <w:b/>
          <w:sz w:val="44"/>
          <w:szCs w:val="44"/>
        </w:rPr>
        <w:t>国家助学贷款还款救助申请表</w:t>
      </w:r>
    </w:p>
    <w:p w14:paraId="0F582396">
      <w:pPr>
        <w:spacing w:line="520" w:lineRule="exact"/>
        <w:jc w:val="center"/>
        <w:rPr>
          <w:rFonts w:hint="eastAsia" w:ascii="黑体" w:eastAsia="黑体"/>
          <w:b/>
          <w:sz w:val="44"/>
          <w:szCs w:val="44"/>
        </w:rPr>
      </w:pPr>
    </w:p>
    <w:tbl>
      <w:tblPr>
        <w:tblStyle w:val="10"/>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95"/>
        <w:gridCol w:w="2160"/>
        <w:gridCol w:w="1722"/>
        <w:gridCol w:w="2089"/>
      </w:tblGrid>
      <w:tr w14:paraId="5D2E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restart"/>
            <w:shd w:val="clear" w:color="auto" w:fill="auto"/>
            <w:noWrap w:val="0"/>
            <w:vAlign w:val="center"/>
          </w:tcPr>
          <w:p w14:paraId="0B3E0A2A">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申请人</w:t>
            </w:r>
          </w:p>
        </w:tc>
        <w:tc>
          <w:tcPr>
            <w:tcW w:w="1795" w:type="dxa"/>
            <w:shd w:val="clear" w:color="auto" w:fill="auto"/>
            <w:noWrap/>
            <w:vAlign w:val="center"/>
          </w:tcPr>
          <w:p w14:paraId="43CE1939">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姓名</w:t>
            </w:r>
          </w:p>
        </w:tc>
        <w:tc>
          <w:tcPr>
            <w:tcW w:w="2160" w:type="dxa"/>
            <w:shd w:val="clear" w:color="auto" w:fill="auto"/>
            <w:noWrap/>
            <w:vAlign w:val="center"/>
          </w:tcPr>
          <w:p w14:paraId="25717173">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1FFCCC4B">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身份证号</w:t>
            </w:r>
          </w:p>
        </w:tc>
        <w:tc>
          <w:tcPr>
            <w:tcW w:w="2089" w:type="dxa"/>
            <w:shd w:val="clear" w:color="auto" w:fill="auto"/>
            <w:noWrap/>
            <w:vAlign w:val="center"/>
          </w:tcPr>
          <w:p w14:paraId="63722A2F">
            <w:pPr>
              <w:widowControl/>
              <w:spacing w:line="520" w:lineRule="exact"/>
              <w:jc w:val="center"/>
              <w:rPr>
                <w:rFonts w:ascii="宋体" w:hAnsi="宋体" w:cs="宋体"/>
                <w:kern w:val="0"/>
                <w:sz w:val="22"/>
                <w:szCs w:val="22"/>
              </w:rPr>
            </w:pPr>
          </w:p>
        </w:tc>
      </w:tr>
      <w:tr w14:paraId="6CFF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50E883BA">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6D898609">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户籍地址</w:t>
            </w:r>
          </w:p>
        </w:tc>
        <w:tc>
          <w:tcPr>
            <w:tcW w:w="5971" w:type="dxa"/>
            <w:gridSpan w:val="3"/>
            <w:shd w:val="clear" w:color="auto" w:fill="auto"/>
            <w:noWrap/>
            <w:vAlign w:val="center"/>
          </w:tcPr>
          <w:p w14:paraId="521EE393">
            <w:pPr>
              <w:widowControl/>
              <w:spacing w:line="520" w:lineRule="exact"/>
              <w:jc w:val="center"/>
              <w:rPr>
                <w:rFonts w:ascii="宋体" w:hAnsi="宋体" w:cs="宋体"/>
                <w:kern w:val="0"/>
                <w:sz w:val="22"/>
                <w:szCs w:val="22"/>
              </w:rPr>
            </w:pPr>
          </w:p>
        </w:tc>
      </w:tr>
      <w:tr w14:paraId="3B15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73EA6950">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0AF14C0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联系电话</w:t>
            </w:r>
          </w:p>
        </w:tc>
        <w:tc>
          <w:tcPr>
            <w:tcW w:w="5971" w:type="dxa"/>
            <w:gridSpan w:val="3"/>
            <w:shd w:val="clear" w:color="auto" w:fill="auto"/>
            <w:noWrap/>
            <w:vAlign w:val="center"/>
          </w:tcPr>
          <w:p w14:paraId="54380E4D">
            <w:pPr>
              <w:widowControl/>
              <w:spacing w:line="520" w:lineRule="exact"/>
              <w:jc w:val="center"/>
              <w:rPr>
                <w:rFonts w:ascii="宋体" w:hAnsi="宋体" w:cs="宋体"/>
                <w:kern w:val="0"/>
                <w:sz w:val="22"/>
                <w:szCs w:val="22"/>
              </w:rPr>
            </w:pPr>
          </w:p>
        </w:tc>
      </w:tr>
      <w:tr w14:paraId="3F71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restart"/>
            <w:shd w:val="clear" w:color="auto" w:fill="auto"/>
            <w:noWrap w:val="0"/>
            <w:vAlign w:val="center"/>
          </w:tcPr>
          <w:p w14:paraId="18440FD3">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代办人</w:t>
            </w:r>
          </w:p>
        </w:tc>
        <w:tc>
          <w:tcPr>
            <w:tcW w:w="1795" w:type="dxa"/>
            <w:shd w:val="clear" w:color="auto" w:fill="auto"/>
            <w:noWrap/>
            <w:vAlign w:val="center"/>
          </w:tcPr>
          <w:p w14:paraId="3913D90B">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姓名</w:t>
            </w:r>
          </w:p>
        </w:tc>
        <w:tc>
          <w:tcPr>
            <w:tcW w:w="2160" w:type="dxa"/>
            <w:shd w:val="clear" w:color="auto" w:fill="auto"/>
            <w:noWrap/>
            <w:vAlign w:val="center"/>
          </w:tcPr>
          <w:p w14:paraId="4938AF56">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1941D9DB">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身份证号</w:t>
            </w:r>
          </w:p>
        </w:tc>
        <w:tc>
          <w:tcPr>
            <w:tcW w:w="2089" w:type="dxa"/>
            <w:shd w:val="clear" w:color="auto" w:fill="auto"/>
            <w:noWrap/>
            <w:vAlign w:val="center"/>
          </w:tcPr>
          <w:p w14:paraId="3868934D">
            <w:pPr>
              <w:widowControl/>
              <w:spacing w:line="520" w:lineRule="exact"/>
              <w:jc w:val="center"/>
              <w:rPr>
                <w:rFonts w:ascii="宋体" w:hAnsi="宋体" w:cs="宋体"/>
                <w:kern w:val="0"/>
                <w:sz w:val="22"/>
                <w:szCs w:val="22"/>
              </w:rPr>
            </w:pPr>
          </w:p>
        </w:tc>
      </w:tr>
      <w:tr w14:paraId="3FAE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5EC8B594">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6E915BC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联系电话</w:t>
            </w:r>
          </w:p>
        </w:tc>
        <w:tc>
          <w:tcPr>
            <w:tcW w:w="2160" w:type="dxa"/>
            <w:shd w:val="clear" w:color="auto" w:fill="auto"/>
            <w:noWrap/>
            <w:vAlign w:val="center"/>
          </w:tcPr>
          <w:p w14:paraId="55CDA722">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2D0811F2">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与申请人关系</w:t>
            </w:r>
          </w:p>
        </w:tc>
        <w:tc>
          <w:tcPr>
            <w:tcW w:w="2089" w:type="dxa"/>
            <w:shd w:val="clear" w:color="auto" w:fill="auto"/>
            <w:noWrap/>
            <w:vAlign w:val="center"/>
          </w:tcPr>
          <w:p w14:paraId="1C5BA47F">
            <w:pPr>
              <w:widowControl/>
              <w:spacing w:line="520" w:lineRule="exact"/>
              <w:jc w:val="center"/>
              <w:rPr>
                <w:rFonts w:ascii="宋体" w:hAnsi="宋体" w:cs="宋体"/>
                <w:kern w:val="0"/>
                <w:sz w:val="22"/>
                <w:szCs w:val="22"/>
              </w:rPr>
            </w:pPr>
          </w:p>
        </w:tc>
      </w:tr>
      <w:tr w14:paraId="0C65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restart"/>
            <w:shd w:val="clear" w:color="auto" w:fill="auto"/>
            <w:noWrap/>
            <w:vAlign w:val="center"/>
          </w:tcPr>
          <w:p w14:paraId="7B15C613">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借款学生</w:t>
            </w:r>
          </w:p>
        </w:tc>
        <w:tc>
          <w:tcPr>
            <w:tcW w:w="1795" w:type="dxa"/>
            <w:shd w:val="clear" w:color="auto" w:fill="auto"/>
            <w:noWrap/>
            <w:vAlign w:val="center"/>
          </w:tcPr>
          <w:p w14:paraId="46B8EB93">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姓名</w:t>
            </w:r>
          </w:p>
        </w:tc>
        <w:tc>
          <w:tcPr>
            <w:tcW w:w="2160" w:type="dxa"/>
            <w:shd w:val="clear" w:color="auto" w:fill="auto"/>
            <w:noWrap/>
            <w:vAlign w:val="center"/>
          </w:tcPr>
          <w:p w14:paraId="1FC96004">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36714CAD">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身份证号</w:t>
            </w:r>
          </w:p>
        </w:tc>
        <w:tc>
          <w:tcPr>
            <w:tcW w:w="2089" w:type="dxa"/>
            <w:shd w:val="clear" w:color="auto" w:fill="auto"/>
            <w:noWrap/>
            <w:vAlign w:val="center"/>
          </w:tcPr>
          <w:p w14:paraId="4F31B515">
            <w:pPr>
              <w:widowControl/>
              <w:spacing w:line="520" w:lineRule="exact"/>
              <w:jc w:val="center"/>
              <w:rPr>
                <w:rFonts w:ascii="宋体" w:hAnsi="宋体" w:cs="宋体"/>
                <w:kern w:val="0"/>
                <w:sz w:val="22"/>
                <w:szCs w:val="22"/>
              </w:rPr>
            </w:pPr>
          </w:p>
        </w:tc>
      </w:tr>
      <w:tr w14:paraId="5F36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2CB4C643">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1AF7D1ED">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高校名称</w:t>
            </w:r>
          </w:p>
        </w:tc>
        <w:tc>
          <w:tcPr>
            <w:tcW w:w="2160" w:type="dxa"/>
            <w:shd w:val="clear" w:color="auto" w:fill="auto"/>
            <w:noWrap/>
            <w:vAlign w:val="center"/>
          </w:tcPr>
          <w:p w14:paraId="3474EAE5">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3F138B84">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学历</w:t>
            </w:r>
          </w:p>
        </w:tc>
        <w:tc>
          <w:tcPr>
            <w:tcW w:w="2089" w:type="dxa"/>
            <w:shd w:val="clear" w:color="auto" w:fill="auto"/>
            <w:noWrap/>
            <w:vAlign w:val="center"/>
          </w:tcPr>
          <w:p w14:paraId="0120C111">
            <w:pPr>
              <w:widowControl/>
              <w:spacing w:line="520" w:lineRule="exact"/>
              <w:jc w:val="center"/>
              <w:rPr>
                <w:rFonts w:ascii="宋体" w:hAnsi="宋体" w:cs="宋体"/>
                <w:kern w:val="0"/>
                <w:sz w:val="22"/>
                <w:szCs w:val="22"/>
              </w:rPr>
            </w:pPr>
          </w:p>
        </w:tc>
      </w:tr>
      <w:tr w14:paraId="1A3F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405911FE">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0040D909">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入学年份</w:t>
            </w:r>
          </w:p>
        </w:tc>
        <w:tc>
          <w:tcPr>
            <w:tcW w:w="2160" w:type="dxa"/>
            <w:shd w:val="clear" w:color="auto" w:fill="auto"/>
            <w:noWrap/>
            <w:vAlign w:val="center"/>
          </w:tcPr>
          <w:p w14:paraId="39559D9B">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4D655B5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毕业年份</w:t>
            </w:r>
          </w:p>
        </w:tc>
        <w:tc>
          <w:tcPr>
            <w:tcW w:w="2089" w:type="dxa"/>
            <w:shd w:val="clear" w:color="auto" w:fill="auto"/>
            <w:noWrap/>
            <w:vAlign w:val="center"/>
          </w:tcPr>
          <w:p w14:paraId="49564626">
            <w:pPr>
              <w:widowControl/>
              <w:spacing w:line="520" w:lineRule="exact"/>
              <w:jc w:val="center"/>
              <w:rPr>
                <w:rFonts w:ascii="宋体" w:hAnsi="宋体" w:cs="宋体"/>
                <w:kern w:val="0"/>
                <w:sz w:val="22"/>
                <w:szCs w:val="22"/>
              </w:rPr>
            </w:pPr>
          </w:p>
        </w:tc>
      </w:tr>
      <w:tr w14:paraId="7E13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restart"/>
            <w:shd w:val="clear" w:color="auto" w:fill="auto"/>
            <w:noWrap w:val="0"/>
            <w:vAlign w:val="center"/>
          </w:tcPr>
          <w:p w14:paraId="45C3957C">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合同信息</w:t>
            </w:r>
          </w:p>
        </w:tc>
        <w:tc>
          <w:tcPr>
            <w:tcW w:w="1795" w:type="dxa"/>
            <w:shd w:val="clear" w:color="auto" w:fill="auto"/>
            <w:noWrap/>
            <w:vAlign w:val="center"/>
          </w:tcPr>
          <w:p w14:paraId="7BA41207">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合同号</w:t>
            </w:r>
          </w:p>
        </w:tc>
        <w:tc>
          <w:tcPr>
            <w:tcW w:w="2160" w:type="dxa"/>
            <w:shd w:val="clear" w:color="auto" w:fill="auto"/>
            <w:noWrap/>
            <w:vAlign w:val="center"/>
          </w:tcPr>
          <w:p w14:paraId="626BCAB3">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1D9E066F">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3A410240">
            <w:pPr>
              <w:widowControl/>
              <w:spacing w:line="520" w:lineRule="exact"/>
              <w:jc w:val="center"/>
              <w:rPr>
                <w:rFonts w:ascii="宋体" w:hAnsi="宋体" w:cs="宋体"/>
                <w:b/>
                <w:bCs/>
                <w:kern w:val="0"/>
                <w:sz w:val="22"/>
                <w:szCs w:val="22"/>
              </w:rPr>
            </w:pPr>
          </w:p>
        </w:tc>
      </w:tr>
      <w:tr w14:paraId="4D74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59BB91DA">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64D5FA67">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合同号</w:t>
            </w:r>
          </w:p>
        </w:tc>
        <w:tc>
          <w:tcPr>
            <w:tcW w:w="2160" w:type="dxa"/>
            <w:shd w:val="clear" w:color="auto" w:fill="auto"/>
            <w:noWrap/>
            <w:vAlign w:val="center"/>
          </w:tcPr>
          <w:p w14:paraId="5DD2E352">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637EA75E">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4D8EE02D">
            <w:pPr>
              <w:widowControl/>
              <w:spacing w:line="520" w:lineRule="exact"/>
              <w:jc w:val="center"/>
              <w:rPr>
                <w:rFonts w:ascii="宋体" w:hAnsi="宋体" w:cs="宋体"/>
                <w:b/>
                <w:bCs/>
                <w:kern w:val="0"/>
                <w:sz w:val="22"/>
                <w:szCs w:val="22"/>
              </w:rPr>
            </w:pPr>
          </w:p>
        </w:tc>
      </w:tr>
      <w:tr w14:paraId="676B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2BF6812C">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55C9E8D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合同号</w:t>
            </w:r>
          </w:p>
        </w:tc>
        <w:tc>
          <w:tcPr>
            <w:tcW w:w="2160" w:type="dxa"/>
            <w:shd w:val="clear" w:color="auto" w:fill="auto"/>
            <w:noWrap/>
            <w:vAlign w:val="center"/>
          </w:tcPr>
          <w:p w14:paraId="4AF7EA77">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70C4636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64FB76EF">
            <w:pPr>
              <w:widowControl/>
              <w:spacing w:line="520" w:lineRule="exact"/>
              <w:jc w:val="center"/>
              <w:rPr>
                <w:rFonts w:ascii="宋体" w:hAnsi="宋体" w:cs="宋体"/>
                <w:b/>
                <w:bCs/>
                <w:kern w:val="0"/>
                <w:sz w:val="22"/>
                <w:szCs w:val="22"/>
              </w:rPr>
            </w:pPr>
          </w:p>
        </w:tc>
      </w:tr>
      <w:tr w14:paraId="1306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2F6DB52F">
            <w:pPr>
              <w:widowControl/>
              <w:spacing w:line="520" w:lineRule="exact"/>
              <w:jc w:val="center"/>
              <w:rPr>
                <w:rFonts w:ascii="宋体" w:hAnsi="宋体" w:cs="宋体"/>
                <w:b/>
                <w:bCs/>
                <w:kern w:val="0"/>
                <w:sz w:val="22"/>
                <w:szCs w:val="22"/>
              </w:rPr>
            </w:pPr>
          </w:p>
        </w:tc>
        <w:tc>
          <w:tcPr>
            <w:tcW w:w="1795" w:type="dxa"/>
            <w:shd w:val="clear" w:color="auto" w:fill="auto"/>
            <w:noWrap/>
            <w:vAlign w:val="center"/>
          </w:tcPr>
          <w:p w14:paraId="691F8DBC">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合同号</w:t>
            </w:r>
          </w:p>
        </w:tc>
        <w:tc>
          <w:tcPr>
            <w:tcW w:w="2160" w:type="dxa"/>
            <w:shd w:val="clear" w:color="auto" w:fill="auto"/>
            <w:noWrap/>
            <w:vAlign w:val="center"/>
          </w:tcPr>
          <w:p w14:paraId="1116C9AC">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648150C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6B8D9292">
            <w:pPr>
              <w:widowControl/>
              <w:spacing w:line="520" w:lineRule="exact"/>
              <w:jc w:val="center"/>
              <w:rPr>
                <w:rFonts w:ascii="宋体" w:hAnsi="宋体" w:cs="宋体"/>
                <w:b/>
                <w:bCs/>
                <w:kern w:val="0"/>
                <w:sz w:val="22"/>
                <w:szCs w:val="22"/>
              </w:rPr>
            </w:pPr>
          </w:p>
        </w:tc>
      </w:tr>
      <w:tr w14:paraId="3669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restart"/>
            <w:shd w:val="clear" w:color="auto" w:fill="auto"/>
            <w:noWrap w:val="0"/>
            <w:vAlign w:val="center"/>
          </w:tcPr>
          <w:p w14:paraId="7CE04297">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申请救助信息</w:t>
            </w:r>
          </w:p>
          <w:p w14:paraId="104A1E61">
            <w:pPr>
              <w:spacing w:line="520" w:lineRule="exact"/>
              <w:jc w:val="center"/>
              <w:rPr>
                <w:rFonts w:ascii="宋体" w:hAnsi="宋体" w:cs="宋体"/>
                <w:b/>
                <w:bCs/>
                <w:kern w:val="0"/>
                <w:sz w:val="22"/>
                <w:szCs w:val="22"/>
              </w:rPr>
            </w:pPr>
          </w:p>
        </w:tc>
        <w:tc>
          <w:tcPr>
            <w:tcW w:w="1795" w:type="dxa"/>
            <w:shd w:val="clear" w:color="auto" w:fill="auto"/>
            <w:noWrap/>
            <w:vAlign w:val="center"/>
          </w:tcPr>
          <w:p w14:paraId="780C3DBA">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申请原因</w:t>
            </w:r>
          </w:p>
        </w:tc>
        <w:tc>
          <w:tcPr>
            <w:tcW w:w="5971" w:type="dxa"/>
            <w:gridSpan w:val="3"/>
            <w:shd w:val="clear" w:color="auto" w:fill="auto"/>
            <w:noWrap w:val="0"/>
            <w:vAlign w:val="center"/>
          </w:tcPr>
          <w:p w14:paraId="0AB039F5">
            <w:pPr>
              <w:widowControl/>
              <w:spacing w:line="520" w:lineRule="exact"/>
              <w:rPr>
                <w:rFonts w:ascii="宋体" w:hAnsi="宋体" w:cs="宋体"/>
                <w:kern w:val="0"/>
                <w:sz w:val="22"/>
                <w:szCs w:val="22"/>
              </w:rPr>
            </w:pPr>
          </w:p>
        </w:tc>
      </w:tr>
      <w:tr w14:paraId="53A7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0D14A232">
            <w:pPr>
              <w:spacing w:line="520" w:lineRule="exact"/>
              <w:jc w:val="center"/>
              <w:rPr>
                <w:rFonts w:ascii="宋体" w:hAnsi="宋体" w:cs="宋体"/>
                <w:b/>
                <w:bCs/>
                <w:kern w:val="0"/>
                <w:sz w:val="22"/>
                <w:szCs w:val="22"/>
              </w:rPr>
            </w:pPr>
          </w:p>
        </w:tc>
        <w:tc>
          <w:tcPr>
            <w:tcW w:w="1795" w:type="dxa"/>
            <w:shd w:val="clear" w:color="auto" w:fill="auto"/>
            <w:noWrap/>
            <w:vAlign w:val="center"/>
          </w:tcPr>
          <w:p w14:paraId="29EA53AF">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具体情况说明</w:t>
            </w:r>
          </w:p>
        </w:tc>
        <w:tc>
          <w:tcPr>
            <w:tcW w:w="5971" w:type="dxa"/>
            <w:gridSpan w:val="3"/>
            <w:shd w:val="clear" w:color="auto" w:fill="auto"/>
            <w:noWrap w:val="0"/>
            <w:vAlign w:val="center"/>
          </w:tcPr>
          <w:p w14:paraId="067D7C43">
            <w:pPr>
              <w:widowControl/>
              <w:spacing w:line="520" w:lineRule="exact"/>
              <w:jc w:val="center"/>
              <w:rPr>
                <w:rFonts w:ascii="宋体" w:hAnsi="宋体" w:cs="宋体"/>
                <w:kern w:val="0"/>
                <w:sz w:val="22"/>
                <w:szCs w:val="22"/>
              </w:rPr>
            </w:pPr>
          </w:p>
        </w:tc>
      </w:tr>
      <w:tr w14:paraId="676C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475441F5">
            <w:pPr>
              <w:spacing w:line="520" w:lineRule="exact"/>
              <w:jc w:val="center"/>
              <w:rPr>
                <w:rFonts w:ascii="宋体" w:hAnsi="宋体" w:cs="宋体"/>
                <w:b/>
                <w:bCs/>
                <w:kern w:val="0"/>
                <w:sz w:val="22"/>
                <w:szCs w:val="22"/>
              </w:rPr>
            </w:pPr>
          </w:p>
        </w:tc>
        <w:tc>
          <w:tcPr>
            <w:tcW w:w="1795" w:type="dxa"/>
            <w:shd w:val="clear" w:color="auto" w:fill="auto"/>
            <w:noWrap/>
            <w:vAlign w:val="center"/>
          </w:tcPr>
          <w:p w14:paraId="6B8AC566">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申请救助合同号</w:t>
            </w:r>
          </w:p>
        </w:tc>
        <w:tc>
          <w:tcPr>
            <w:tcW w:w="2160" w:type="dxa"/>
            <w:shd w:val="clear" w:color="auto" w:fill="auto"/>
            <w:noWrap/>
            <w:vAlign w:val="center"/>
          </w:tcPr>
          <w:p w14:paraId="45FCE296">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5442D61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58009546">
            <w:pPr>
              <w:widowControl/>
              <w:spacing w:line="520" w:lineRule="exact"/>
              <w:jc w:val="center"/>
              <w:rPr>
                <w:rFonts w:ascii="宋体" w:hAnsi="宋体" w:cs="宋体"/>
                <w:kern w:val="0"/>
                <w:sz w:val="22"/>
                <w:szCs w:val="22"/>
              </w:rPr>
            </w:pPr>
          </w:p>
        </w:tc>
      </w:tr>
      <w:tr w14:paraId="0831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1EF7CA75">
            <w:pPr>
              <w:spacing w:line="520" w:lineRule="exact"/>
              <w:jc w:val="center"/>
              <w:rPr>
                <w:rFonts w:ascii="宋体" w:hAnsi="宋体" w:cs="宋体"/>
                <w:b/>
                <w:bCs/>
                <w:kern w:val="0"/>
                <w:sz w:val="22"/>
                <w:szCs w:val="22"/>
              </w:rPr>
            </w:pPr>
          </w:p>
        </w:tc>
        <w:tc>
          <w:tcPr>
            <w:tcW w:w="1795" w:type="dxa"/>
            <w:shd w:val="clear" w:color="auto" w:fill="auto"/>
            <w:noWrap/>
            <w:vAlign w:val="center"/>
          </w:tcPr>
          <w:p w14:paraId="6FD5B522">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申请救助合同号</w:t>
            </w:r>
          </w:p>
        </w:tc>
        <w:tc>
          <w:tcPr>
            <w:tcW w:w="2160" w:type="dxa"/>
            <w:shd w:val="clear" w:color="auto" w:fill="auto"/>
            <w:noWrap/>
            <w:vAlign w:val="center"/>
          </w:tcPr>
          <w:p w14:paraId="5F79C97E">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3E3143EA">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4AD6C86B">
            <w:pPr>
              <w:widowControl/>
              <w:spacing w:line="520" w:lineRule="exact"/>
              <w:jc w:val="center"/>
              <w:rPr>
                <w:rFonts w:ascii="宋体" w:hAnsi="宋体" w:cs="宋体"/>
                <w:kern w:val="0"/>
                <w:sz w:val="22"/>
                <w:szCs w:val="22"/>
              </w:rPr>
            </w:pPr>
          </w:p>
        </w:tc>
      </w:tr>
      <w:tr w14:paraId="27F4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50F00F64">
            <w:pPr>
              <w:spacing w:line="520" w:lineRule="exact"/>
              <w:jc w:val="center"/>
              <w:rPr>
                <w:rFonts w:ascii="宋体" w:hAnsi="宋体" w:cs="宋体"/>
                <w:b/>
                <w:bCs/>
                <w:kern w:val="0"/>
                <w:sz w:val="22"/>
                <w:szCs w:val="22"/>
              </w:rPr>
            </w:pPr>
          </w:p>
        </w:tc>
        <w:tc>
          <w:tcPr>
            <w:tcW w:w="1795" w:type="dxa"/>
            <w:shd w:val="clear" w:color="auto" w:fill="auto"/>
            <w:noWrap/>
            <w:vAlign w:val="center"/>
          </w:tcPr>
          <w:p w14:paraId="2CAF8A45">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申请救助合同号</w:t>
            </w:r>
          </w:p>
        </w:tc>
        <w:tc>
          <w:tcPr>
            <w:tcW w:w="2160" w:type="dxa"/>
            <w:shd w:val="clear" w:color="auto" w:fill="auto"/>
            <w:noWrap/>
            <w:vAlign w:val="center"/>
          </w:tcPr>
          <w:p w14:paraId="2D15F800">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0A864CB7">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60F288C8">
            <w:pPr>
              <w:widowControl/>
              <w:spacing w:line="520" w:lineRule="exact"/>
              <w:jc w:val="center"/>
              <w:rPr>
                <w:rFonts w:ascii="宋体" w:hAnsi="宋体" w:cs="宋体"/>
                <w:kern w:val="0"/>
                <w:sz w:val="22"/>
                <w:szCs w:val="22"/>
              </w:rPr>
            </w:pPr>
          </w:p>
        </w:tc>
      </w:tr>
      <w:tr w14:paraId="3392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0" w:type="dxa"/>
            <w:vMerge w:val="continue"/>
            <w:shd w:val="clear" w:color="auto" w:fill="auto"/>
            <w:noWrap w:val="0"/>
            <w:vAlign w:val="center"/>
          </w:tcPr>
          <w:p w14:paraId="4FF9D968">
            <w:pPr>
              <w:spacing w:line="520" w:lineRule="exact"/>
              <w:jc w:val="center"/>
              <w:rPr>
                <w:rFonts w:ascii="宋体" w:hAnsi="宋体" w:cs="宋体"/>
                <w:b/>
                <w:bCs/>
                <w:kern w:val="0"/>
                <w:sz w:val="22"/>
                <w:szCs w:val="22"/>
              </w:rPr>
            </w:pPr>
          </w:p>
        </w:tc>
        <w:tc>
          <w:tcPr>
            <w:tcW w:w="1795" w:type="dxa"/>
            <w:shd w:val="clear" w:color="auto" w:fill="auto"/>
            <w:noWrap/>
            <w:vAlign w:val="center"/>
          </w:tcPr>
          <w:p w14:paraId="57FFF026">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申请救助合同号</w:t>
            </w:r>
          </w:p>
        </w:tc>
        <w:tc>
          <w:tcPr>
            <w:tcW w:w="2160" w:type="dxa"/>
            <w:shd w:val="clear" w:color="auto" w:fill="auto"/>
            <w:noWrap/>
            <w:vAlign w:val="center"/>
          </w:tcPr>
          <w:p w14:paraId="18E3703E">
            <w:pPr>
              <w:widowControl/>
              <w:spacing w:line="520" w:lineRule="exact"/>
              <w:jc w:val="center"/>
              <w:rPr>
                <w:rFonts w:ascii="宋体" w:hAnsi="宋体" w:cs="宋体"/>
                <w:kern w:val="0"/>
                <w:sz w:val="22"/>
                <w:szCs w:val="22"/>
              </w:rPr>
            </w:pPr>
          </w:p>
        </w:tc>
        <w:tc>
          <w:tcPr>
            <w:tcW w:w="1722" w:type="dxa"/>
            <w:shd w:val="clear" w:color="auto" w:fill="auto"/>
            <w:noWrap/>
            <w:vAlign w:val="center"/>
          </w:tcPr>
          <w:p w14:paraId="7C59EE18">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贷款金额</w:t>
            </w:r>
          </w:p>
        </w:tc>
        <w:tc>
          <w:tcPr>
            <w:tcW w:w="2089" w:type="dxa"/>
            <w:shd w:val="clear" w:color="auto" w:fill="auto"/>
            <w:noWrap/>
            <w:vAlign w:val="center"/>
          </w:tcPr>
          <w:p w14:paraId="371779FF">
            <w:pPr>
              <w:widowControl/>
              <w:spacing w:line="520" w:lineRule="exact"/>
              <w:jc w:val="center"/>
              <w:rPr>
                <w:rFonts w:ascii="宋体" w:hAnsi="宋体" w:cs="宋体"/>
                <w:kern w:val="0"/>
                <w:sz w:val="22"/>
                <w:szCs w:val="22"/>
              </w:rPr>
            </w:pPr>
          </w:p>
        </w:tc>
      </w:tr>
      <w:tr w14:paraId="6AF8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100" w:type="dxa"/>
            <w:shd w:val="clear" w:color="auto" w:fill="auto"/>
            <w:noWrap w:val="0"/>
            <w:vAlign w:val="center"/>
          </w:tcPr>
          <w:p w14:paraId="4C670B9D">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签字</w:t>
            </w:r>
          </w:p>
        </w:tc>
        <w:tc>
          <w:tcPr>
            <w:tcW w:w="7766" w:type="dxa"/>
            <w:gridSpan w:val="4"/>
            <w:shd w:val="clear" w:color="auto" w:fill="auto"/>
            <w:noWrap w:val="0"/>
            <w:vAlign w:val="center"/>
          </w:tcPr>
          <w:p w14:paraId="3C757861">
            <w:pPr>
              <w:widowControl/>
              <w:spacing w:line="520" w:lineRule="exact"/>
              <w:rPr>
                <w:rFonts w:hint="eastAsia" w:ascii="宋体" w:hAnsi="宋体" w:cs="宋体"/>
                <w:b/>
                <w:bCs/>
                <w:kern w:val="0"/>
                <w:sz w:val="22"/>
                <w:szCs w:val="22"/>
              </w:rPr>
            </w:pPr>
          </w:p>
          <w:p w14:paraId="01835C43">
            <w:pPr>
              <w:widowControl/>
              <w:spacing w:line="520" w:lineRule="exact"/>
              <w:rPr>
                <w:rFonts w:hint="eastAsia" w:ascii="宋体" w:hAnsi="宋体" w:cs="宋体"/>
                <w:b/>
                <w:bCs/>
                <w:kern w:val="0"/>
                <w:sz w:val="22"/>
                <w:szCs w:val="22"/>
              </w:rPr>
            </w:pPr>
            <w:r>
              <w:rPr>
                <w:rFonts w:hint="eastAsia" w:ascii="宋体" w:hAnsi="宋体" w:cs="宋体"/>
                <w:b/>
                <w:bCs/>
                <w:kern w:val="0"/>
                <w:sz w:val="22"/>
                <w:szCs w:val="22"/>
              </w:rPr>
              <w:t>申请人（代办人）签字确认：</w:t>
            </w:r>
          </w:p>
          <w:p w14:paraId="441AD978">
            <w:pPr>
              <w:widowControl/>
              <w:spacing w:line="520" w:lineRule="exact"/>
              <w:rPr>
                <w:rFonts w:hint="eastAsia" w:ascii="宋体" w:hAnsi="宋体" w:cs="宋体"/>
                <w:kern w:val="0"/>
                <w:sz w:val="22"/>
                <w:szCs w:val="22"/>
              </w:rPr>
            </w:pPr>
            <w:r>
              <w:rPr>
                <w:rFonts w:hint="eastAsia" w:ascii="宋体" w:hAnsi="宋体" w:cs="宋体"/>
                <w:kern w:val="0"/>
                <w:sz w:val="22"/>
                <w:szCs w:val="22"/>
              </w:rPr>
              <w:br w:type="textWrapping"/>
            </w:r>
            <w:r>
              <w:rPr>
                <w:rFonts w:hint="eastAsia" w:ascii="宋体" w:hAnsi="宋体" w:cs="宋体"/>
                <w:kern w:val="0"/>
                <w:sz w:val="22"/>
                <w:szCs w:val="22"/>
              </w:rPr>
              <w:t xml:space="preserve">    本人保证上述信息属实。</w:t>
            </w:r>
          </w:p>
          <w:p w14:paraId="544426F6">
            <w:pPr>
              <w:widowControl/>
              <w:spacing w:line="520" w:lineRule="exact"/>
              <w:rPr>
                <w:rFonts w:hint="eastAsia" w:ascii="宋体" w:hAnsi="宋体" w:cs="宋体"/>
                <w:kern w:val="0"/>
                <w:sz w:val="22"/>
                <w:szCs w:val="22"/>
              </w:rPr>
            </w:pPr>
            <w:r>
              <w:rPr>
                <w:rFonts w:hint="eastAsia" w:ascii="宋体" w:hAnsi="宋体" w:cs="宋体"/>
                <w:kern w:val="0"/>
                <w:sz w:val="22"/>
                <w:szCs w:val="22"/>
              </w:rPr>
              <w:br w:type="textWrapping"/>
            </w:r>
            <w:r>
              <w:rPr>
                <w:rFonts w:hint="eastAsia" w:ascii="宋体" w:hAnsi="宋体" w:cs="宋体"/>
                <w:kern w:val="0"/>
                <w:sz w:val="22"/>
                <w:szCs w:val="22"/>
              </w:rPr>
              <w:t xml:space="preserve">             申请人（代办人）：</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hint="eastAsia" w:ascii="宋体" w:hAnsi="宋体" w:cs="宋体"/>
                <w:kern w:val="0"/>
                <w:sz w:val="22"/>
                <w:szCs w:val="22"/>
              </w:rPr>
              <w:t>日</w:t>
            </w:r>
          </w:p>
          <w:p w14:paraId="4B2AD5B6">
            <w:pPr>
              <w:widowControl/>
              <w:spacing w:line="520" w:lineRule="exact"/>
              <w:rPr>
                <w:rFonts w:ascii="宋体" w:hAnsi="宋体" w:cs="宋体"/>
                <w:kern w:val="0"/>
                <w:sz w:val="22"/>
                <w:szCs w:val="22"/>
              </w:rPr>
            </w:pPr>
          </w:p>
        </w:tc>
      </w:tr>
      <w:tr w14:paraId="31BB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0" w:type="dxa"/>
            <w:vMerge w:val="restart"/>
            <w:shd w:val="clear" w:color="auto" w:fill="auto"/>
            <w:noWrap w:val="0"/>
            <w:vAlign w:val="center"/>
          </w:tcPr>
          <w:p w14:paraId="3E06F677">
            <w:pPr>
              <w:widowControl/>
              <w:spacing w:line="520" w:lineRule="exact"/>
              <w:jc w:val="center"/>
              <w:rPr>
                <w:rFonts w:ascii="宋体" w:hAnsi="宋体" w:cs="宋体"/>
                <w:b/>
                <w:bCs/>
                <w:kern w:val="0"/>
                <w:sz w:val="22"/>
                <w:szCs w:val="22"/>
              </w:rPr>
            </w:pPr>
            <w:r>
              <w:rPr>
                <w:rFonts w:hint="eastAsia" w:ascii="宋体" w:hAnsi="宋体" w:cs="宋体"/>
                <w:b/>
                <w:bCs/>
                <w:kern w:val="0"/>
                <w:sz w:val="22"/>
                <w:szCs w:val="22"/>
              </w:rPr>
              <w:t>资格审查情况</w:t>
            </w:r>
          </w:p>
        </w:tc>
        <w:tc>
          <w:tcPr>
            <w:tcW w:w="7766" w:type="dxa"/>
            <w:gridSpan w:val="4"/>
            <w:shd w:val="clear" w:color="auto" w:fill="auto"/>
            <w:noWrap w:val="0"/>
            <w:vAlign w:val="center"/>
          </w:tcPr>
          <w:p w14:paraId="101513C3">
            <w:pPr>
              <w:widowControl/>
              <w:spacing w:line="520" w:lineRule="exact"/>
              <w:rPr>
                <w:rFonts w:hint="eastAsia" w:ascii="宋体" w:hAnsi="宋体" w:cs="宋体"/>
                <w:b/>
                <w:bCs/>
                <w:kern w:val="0"/>
                <w:sz w:val="22"/>
                <w:szCs w:val="22"/>
              </w:rPr>
            </w:pPr>
          </w:p>
          <w:p w14:paraId="0826077B">
            <w:pPr>
              <w:widowControl/>
              <w:spacing w:line="520" w:lineRule="exact"/>
              <w:rPr>
                <w:rFonts w:hint="eastAsia" w:ascii="宋体" w:hAnsi="宋体" w:cs="宋体"/>
                <w:kern w:val="0"/>
                <w:sz w:val="22"/>
                <w:szCs w:val="22"/>
                <w:u w:val="single"/>
              </w:rPr>
            </w:pPr>
            <w:r>
              <w:rPr>
                <w:rFonts w:hint="eastAsia" w:ascii="宋体" w:hAnsi="宋体" w:cs="宋体"/>
                <w:b/>
                <w:bCs/>
                <w:kern w:val="0"/>
                <w:sz w:val="22"/>
                <w:szCs w:val="22"/>
              </w:rPr>
              <w:t>初审单位</w:t>
            </w:r>
            <w:r>
              <w:rPr>
                <w:rFonts w:hint="eastAsia" w:ascii="宋体" w:hAnsi="宋体" w:cs="宋体"/>
                <w:b/>
                <w:bCs/>
                <w:kern w:val="0"/>
                <w:sz w:val="22"/>
                <w:szCs w:val="22"/>
                <w:u w:val="single"/>
              </w:rPr>
              <w:t xml:space="preserve">           </w:t>
            </w:r>
            <w:r>
              <w:rPr>
                <w:rFonts w:hint="eastAsia" w:ascii="宋体" w:hAnsi="宋体" w:cs="宋体"/>
                <w:b/>
                <w:bCs/>
                <w:kern w:val="0"/>
                <w:sz w:val="22"/>
                <w:szCs w:val="22"/>
              </w:rPr>
              <w:t>审查意见：</w:t>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t xml:space="preserve">                                           （加盖公章）</w:t>
            </w:r>
            <w:r>
              <w:rPr>
                <w:rFonts w:hint="eastAsia" w:ascii="宋体" w:hAnsi="宋体" w:cs="宋体"/>
                <w:kern w:val="0"/>
                <w:sz w:val="22"/>
                <w:szCs w:val="22"/>
              </w:rPr>
              <w:br w:type="textWrapping"/>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hint="eastAsia" w:ascii="宋体" w:hAnsi="宋体" w:cs="宋体"/>
                <w:kern w:val="0"/>
                <w:sz w:val="22"/>
                <w:szCs w:val="22"/>
              </w:rPr>
              <w:t>日</w:t>
            </w:r>
            <w:r>
              <w:rPr>
                <w:rFonts w:hint="eastAsia" w:ascii="宋体" w:hAnsi="宋体" w:cs="宋体"/>
                <w:kern w:val="0"/>
                <w:sz w:val="22"/>
                <w:szCs w:val="22"/>
              </w:rPr>
              <w:br w:type="textWrapping"/>
            </w:r>
            <w:r>
              <w:rPr>
                <w:rFonts w:hint="eastAsia" w:ascii="宋体" w:hAnsi="宋体" w:cs="宋体"/>
                <w:kern w:val="0"/>
                <w:sz w:val="22"/>
                <w:szCs w:val="22"/>
              </w:rPr>
              <w:t>联系人：</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联系电话：</w:t>
            </w:r>
            <w:r>
              <w:rPr>
                <w:rFonts w:hint="eastAsia" w:ascii="宋体" w:hAnsi="宋体" w:cs="宋体"/>
                <w:kern w:val="0"/>
                <w:sz w:val="22"/>
                <w:szCs w:val="22"/>
                <w:u w:val="single"/>
              </w:rPr>
              <w:t xml:space="preserve">          </w:t>
            </w:r>
          </w:p>
          <w:p w14:paraId="50452B96">
            <w:pPr>
              <w:widowControl/>
              <w:spacing w:line="520" w:lineRule="exact"/>
              <w:rPr>
                <w:rFonts w:ascii="宋体" w:hAnsi="宋体" w:cs="宋体"/>
                <w:kern w:val="0"/>
                <w:sz w:val="22"/>
                <w:szCs w:val="22"/>
              </w:rPr>
            </w:pPr>
          </w:p>
        </w:tc>
      </w:tr>
      <w:tr w14:paraId="24F9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100" w:type="dxa"/>
            <w:vMerge w:val="continue"/>
            <w:shd w:val="clear" w:color="auto" w:fill="auto"/>
            <w:noWrap w:val="0"/>
            <w:vAlign w:val="center"/>
          </w:tcPr>
          <w:p w14:paraId="29FC332A">
            <w:pPr>
              <w:widowControl/>
              <w:spacing w:line="520" w:lineRule="exact"/>
              <w:jc w:val="center"/>
              <w:rPr>
                <w:rFonts w:ascii="宋体" w:hAnsi="宋体" w:cs="宋体"/>
                <w:b/>
                <w:bCs/>
                <w:kern w:val="0"/>
                <w:sz w:val="22"/>
                <w:szCs w:val="22"/>
              </w:rPr>
            </w:pPr>
          </w:p>
        </w:tc>
        <w:tc>
          <w:tcPr>
            <w:tcW w:w="7766" w:type="dxa"/>
            <w:gridSpan w:val="4"/>
            <w:shd w:val="clear" w:color="auto" w:fill="auto"/>
            <w:noWrap w:val="0"/>
            <w:vAlign w:val="center"/>
          </w:tcPr>
          <w:p w14:paraId="58E42B5E">
            <w:pPr>
              <w:widowControl/>
              <w:spacing w:line="520" w:lineRule="exact"/>
              <w:rPr>
                <w:rFonts w:hint="eastAsia" w:ascii="宋体" w:hAnsi="宋体" w:cs="宋体"/>
                <w:b/>
                <w:bCs/>
                <w:kern w:val="0"/>
                <w:sz w:val="22"/>
                <w:szCs w:val="22"/>
              </w:rPr>
            </w:pPr>
          </w:p>
          <w:p w14:paraId="7146CEAF">
            <w:pPr>
              <w:widowControl/>
              <w:spacing w:line="520" w:lineRule="exact"/>
              <w:rPr>
                <w:rFonts w:hint="eastAsia" w:ascii="宋体" w:hAnsi="宋体" w:cs="宋体"/>
                <w:kern w:val="0"/>
                <w:sz w:val="22"/>
                <w:szCs w:val="22"/>
              </w:rPr>
            </w:pPr>
            <w:r>
              <w:rPr>
                <w:rFonts w:hint="eastAsia" w:ascii="宋体" w:hAnsi="宋体" w:cs="宋体"/>
                <w:b/>
                <w:bCs/>
                <w:kern w:val="0"/>
                <w:sz w:val="22"/>
                <w:szCs w:val="22"/>
              </w:rPr>
              <w:t>复审单位</w:t>
            </w:r>
            <w:r>
              <w:rPr>
                <w:rFonts w:hint="eastAsia" w:ascii="宋体" w:hAnsi="宋体" w:cs="宋体"/>
                <w:b/>
                <w:bCs/>
                <w:kern w:val="0"/>
                <w:sz w:val="22"/>
                <w:szCs w:val="22"/>
                <w:u w:val="single"/>
              </w:rPr>
              <w:t xml:space="preserve">           </w:t>
            </w:r>
            <w:r>
              <w:rPr>
                <w:rFonts w:hint="eastAsia" w:ascii="宋体" w:hAnsi="宋体" w:cs="宋体"/>
                <w:b/>
                <w:bCs/>
                <w:kern w:val="0"/>
                <w:sz w:val="22"/>
                <w:szCs w:val="22"/>
              </w:rPr>
              <w:t>审查意见：</w:t>
            </w:r>
            <w:r>
              <w:rPr>
                <w:rFonts w:hint="eastAsia" w:ascii="宋体" w:hAnsi="宋体" w:cs="宋体"/>
                <w:b/>
                <w:bCs/>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t xml:space="preserve">                                            （加盖公章）</w:t>
            </w:r>
            <w:r>
              <w:rPr>
                <w:rFonts w:hint="eastAsia" w:ascii="宋体" w:hAnsi="宋体" w:cs="宋体"/>
                <w:kern w:val="0"/>
                <w:sz w:val="22"/>
                <w:szCs w:val="22"/>
              </w:rPr>
              <w:br w:type="textWrapping"/>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hint="eastAsia" w:ascii="宋体" w:hAnsi="宋体" w:cs="宋体"/>
                <w:kern w:val="0"/>
                <w:sz w:val="22"/>
                <w:szCs w:val="22"/>
              </w:rPr>
              <w:t>日</w:t>
            </w:r>
            <w:r>
              <w:rPr>
                <w:rFonts w:hint="eastAsia" w:ascii="宋体" w:hAnsi="宋体" w:cs="宋体"/>
                <w:kern w:val="0"/>
                <w:sz w:val="22"/>
                <w:szCs w:val="22"/>
              </w:rPr>
              <w:br w:type="textWrapping"/>
            </w:r>
            <w:r>
              <w:rPr>
                <w:rFonts w:hint="eastAsia" w:ascii="宋体" w:hAnsi="宋体" w:cs="宋体"/>
                <w:kern w:val="0"/>
                <w:sz w:val="22"/>
                <w:szCs w:val="22"/>
              </w:rPr>
              <w:t>联系人：</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联系电话：</w:t>
            </w:r>
          </w:p>
          <w:p w14:paraId="64CBC712">
            <w:pPr>
              <w:widowControl/>
              <w:spacing w:line="520" w:lineRule="exact"/>
              <w:rPr>
                <w:rFonts w:ascii="宋体" w:hAnsi="宋体" w:cs="宋体"/>
                <w:kern w:val="0"/>
                <w:sz w:val="22"/>
                <w:szCs w:val="22"/>
              </w:rPr>
            </w:pPr>
          </w:p>
        </w:tc>
      </w:tr>
    </w:tbl>
    <w:p w14:paraId="2C8FF34D">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Times New Roman" w:hAnsi="Times New Roman" w:eastAsia="方正仿宋_GBK" w:cs="Times New Roman"/>
          <w:sz w:val="28"/>
          <w:szCs w:val="28"/>
          <w:vertAlign w:val="baseli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9F0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1CD4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91CD4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FC6D378">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2DEDF30F">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教育委员会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9EA5">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2C9541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教育委员会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126176"/>
    <w:rsid w:val="1E6523AC"/>
    <w:rsid w:val="22440422"/>
    <w:rsid w:val="22BB4BBB"/>
    <w:rsid w:val="262C7AA0"/>
    <w:rsid w:val="29A074FB"/>
    <w:rsid w:val="2AEB3417"/>
    <w:rsid w:val="309112ED"/>
    <w:rsid w:val="31A15F24"/>
    <w:rsid w:val="324A1681"/>
    <w:rsid w:val="36FB1DF0"/>
    <w:rsid w:val="395347B5"/>
    <w:rsid w:val="39A232A0"/>
    <w:rsid w:val="39E745AA"/>
    <w:rsid w:val="3B5A6BBB"/>
    <w:rsid w:val="3B7F3B41"/>
    <w:rsid w:val="3EDA13A6"/>
    <w:rsid w:val="417B75E9"/>
    <w:rsid w:val="42F058B7"/>
    <w:rsid w:val="436109F6"/>
    <w:rsid w:val="43B72151"/>
    <w:rsid w:val="441A38D4"/>
    <w:rsid w:val="44FB6C1A"/>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0581E58"/>
    <w:rsid w:val="738D31FE"/>
    <w:rsid w:val="744E4660"/>
    <w:rsid w:val="753355A2"/>
    <w:rsid w:val="759F1C61"/>
    <w:rsid w:val="769F2DE8"/>
    <w:rsid w:val="76FDEB7C"/>
    <w:rsid w:val="78505C1B"/>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beforeLines="0" w:after="12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3321</Words>
  <Characters>3361</Characters>
  <Lines>1</Lines>
  <Paragraphs>1</Paragraphs>
  <TotalTime>4</TotalTime>
  <ScaleCrop>false</ScaleCrop>
  <LinksUpToDate>false</LinksUpToDate>
  <CharactersWithSpaces>3447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2025-01-17T06:57:55Z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F26E446313BE4DB4900E8483F6CAB0E7_13</vt:lpwstr>
  </property>
  <property fmtid="{D5CDD505-2E9C-101B-9397-08002B2CF9AE}" pid="4" name="KSOTemplateDocerSaveRecord">
    <vt:lpwstr>eyJoZGlkIjoiNDZlNTUwNzY2MzY2YjEyYmZkMzM5NDdhMWFhNmM1MjAiLCJ1c2VySWQiOiIxNTU0ODU1NDcxIn0=</vt:lpwstr>
  </property>
</Properties>
</file>