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58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14:paraId="02CE0E56">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14:paraId="0BAACD4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重庆市长寿区人民政府</w:t>
      </w:r>
    </w:p>
    <w:p w14:paraId="60FE20AB">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关于废止部分区政府规范性文件的决定</w:t>
      </w:r>
    </w:p>
    <w:p w14:paraId="6A8566FB">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66</w:t>
      </w:r>
      <w:r>
        <w:rPr>
          <w:rFonts w:hint="eastAsia" w:ascii="Times New Roman" w:hAnsi="Times New Roman" w:eastAsia="方正仿宋_GBK" w:cs="Times New Roman"/>
          <w:sz w:val="32"/>
          <w:szCs w:val="20"/>
        </w:rPr>
        <w:t>号</w:t>
      </w:r>
    </w:p>
    <w:p w14:paraId="1170F12B">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14:paraId="585CC5F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各街道办事处、镇人民政府，区政府各部门，有关单位：</w:t>
      </w:r>
    </w:p>
    <w:p w14:paraId="1E1E3B46">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11</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14</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经区十九届</w:t>
      </w:r>
      <w:r>
        <w:rPr>
          <w:rFonts w:hint="default" w:ascii="Times New Roman" w:hAnsi="Times New Roman" w:eastAsia="方正仿宋_GBK" w:cs="Times New Roman"/>
          <w:sz w:val="32"/>
          <w:szCs w:val="20"/>
          <w:lang w:eastAsia="zh-CN"/>
        </w:rPr>
        <w:t>人民</w:t>
      </w:r>
      <w:r>
        <w:rPr>
          <w:rFonts w:hint="default" w:ascii="Times New Roman" w:hAnsi="Times New Roman" w:eastAsia="方正仿宋_GBK" w:cs="Times New Roman"/>
          <w:sz w:val="32"/>
          <w:szCs w:val="20"/>
        </w:rPr>
        <w:t>政府第</w:t>
      </w:r>
      <w:r>
        <w:rPr>
          <w:rFonts w:hint="default" w:ascii="Times New Roman" w:hAnsi="Times New Roman" w:eastAsia="方正仿宋_GBK" w:cs="Times New Roman"/>
          <w:sz w:val="32"/>
          <w:szCs w:val="20"/>
          <w:lang w:val="en-US" w:eastAsia="zh-CN"/>
        </w:rPr>
        <w:t>119</w:t>
      </w:r>
      <w:r>
        <w:rPr>
          <w:rFonts w:hint="default" w:ascii="Times New Roman" w:hAnsi="Times New Roman" w:eastAsia="方正仿宋_GBK" w:cs="Times New Roman"/>
          <w:sz w:val="32"/>
          <w:szCs w:val="20"/>
        </w:rPr>
        <w:t>次常务会议审定，对</w:t>
      </w:r>
      <w:r>
        <w:rPr>
          <w:rFonts w:hint="default" w:ascii="Times New Roman" w:hAnsi="Times New Roman" w:eastAsia="方正仿宋_GBK" w:cs="Times New Roman"/>
          <w:sz w:val="32"/>
          <w:szCs w:val="20"/>
          <w:lang w:val="en-US" w:eastAsia="zh-CN"/>
        </w:rPr>
        <w:t>《重庆市长寿区人民政府关于进一步促进建筑业持续健康发展的实施意见》</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长寿府发〔2021〕8号</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《重庆市长寿区人民政府关于印发〈现代商贸物流服务产业发展扶持办法〉的通知》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长寿府发〔2022〕23号</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予以废止，自本决定公布之日起不再施行。</w:t>
      </w:r>
    </w:p>
    <w:p w14:paraId="0AF202A3">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14:paraId="7468963D">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14:paraId="39EF6EE6">
      <w:pPr>
        <w:pStyle w:val="2"/>
        <w:rPr>
          <w:rFonts w:hint="default"/>
        </w:rPr>
      </w:pPr>
      <w:bookmarkStart w:id="0" w:name="_GoBack"/>
      <w:bookmarkEnd w:id="0"/>
    </w:p>
    <w:p w14:paraId="7C1458C3">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重庆市长寿区人民政府</w:t>
      </w:r>
    </w:p>
    <w:p w14:paraId="1A47C31D">
      <w:pPr>
        <w:keepNext w:val="0"/>
        <w:keepLines w:val="0"/>
        <w:pageBreakBefore w:val="0"/>
        <w:shd w:val="clear" w:color="auto" w:fill="FFFFFF"/>
        <w:kinsoku/>
        <w:wordWrap/>
        <w:overflowPunct/>
        <w:topLinePunct w:val="0"/>
        <w:autoSpaceDE/>
        <w:autoSpaceDN/>
        <w:bidi w:val="0"/>
        <w:adjustRightInd/>
        <w:snapToGrid/>
        <w:spacing w:line="600" w:lineRule="exact"/>
        <w:ind w:right="840" w:rightChars="4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11</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lang w:val="en-US" w:eastAsia="zh-CN"/>
        </w:rPr>
        <w:t>9</w:t>
      </w:r>
      <w:r>
        <w:rPr>
          <w:rFonts w:hint="default" w:ascii="Times New Roman" w:hAnsi="Times New Roman" w:eastAsia="方正仿宋_GBK" w:cs="Times New Roman"/>
          <w:sz w:val="32"/>
          <w:szCs w:val="20"/>
        </w:rPr>
        <w:t>日</w:t>
      </w:r>
    </w:p>
    <w:p w14:paraId="41F8EEB7">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themeColor="text1"/>
          <w:sz w:val="32"/>
          <w:szCs w:val="20"/>
          <w:lang w:val="en-US" w:eastAsia="zh-CN"/>
          <w14:textFill>
            <w14:solidFill>
              <w14:schemeClr w14:val="tx1"/>
            </w14:solidFill>
          </w14:textFill>
        </w:rPr>
        <w:t>（此件公开发布）</w:t>
      </w:r>
    </w:p>
    <w:p w14:paraId="61302A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42BD">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88E1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388E1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F4AE5D4">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14:paraId="2038DFDE">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EC8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D731E6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9416AF"/>
    <w:rsid w:val="22BB4BBB"/>
    <w:rsid w:val="27454D51"/>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1BE2386"/>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9599D"/>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523</Words>
  <Characters>579</Characters>
  <Lines>1</Lines>
  <Paragraphs>1</Paragraphs>
  <TotalTime>1</TotalTime>
  <ScaleCrop>false</ScaleCrop>
  <LinksUpToDate>false</LinksUpToDate>
  <CharactersWithSpaces>663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2024-11-19T08:43:22Z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