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关于印发《现代商贸物流服务产业发展</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扶持办法》的通知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长寿府发〔20</w:t>
      </w:r>
      <w:r>
        <w:rPr>
          <w:rFonts w:hint="default" w:ascii="Times New Roman" w:hAnsi="Times New Roman" w:eastAsia="方正仿宋_GBK" w:cs="Times New Roman"/>
          <w:sz w:val="32"/>
          <w:szCs w:val="20"/>
          <w:lang w:val="en-US" w:eastAsia="zh-CN"/>
        </w:rPr>
        <w:t>22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23</w:t>
      </w:r>
      <w:r>
        <w:rPr>
          <w:rFonts w:hint="default" w:ascii="Times New Roman" w:hAnsi="Times New Roman" w:eastAsia="方正仿宋_GBK" w:cs="Times New Roman"/>
          <w:sz w:val="32"/>
          <w:szCs w:val="20"/>
        </w:rPr>
        <w:t>号</w:t>
      </w:r>
    </w:p>
    <w:bookmarkEnd w:id="0"/>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wordWrap/>
        <w:overflowPunct/>
        <w:topLinePunct w:val="0"/>
        <w:autoSpaceDN/>
        <w:bidi w:val="0"/>
        <w:adjustRightInd/>
        <w:spacing w:beforeLines="0" w:afterLines="0" w:line="600" w:lineRule="exact"/>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各街道办事处、镇人民政府，区级各部门，有关单位：</w:t>
      </w:r>
    </w:p>
    <w:p>
      <w:pPr>
        <w:keepNext w:val="0"/>
        <w:keepLines w:val="0"/>
        <w:pageBreakBefore w:val="0"/>
        <w:kinsoku/>
        <w:wordWrap/>
        <w:overflowPunct/>
        <w:topLinePunct w:val="0"/>
        <w:autoSpaceDN/>
        <w:bidi w:val="0"/>
        <w:adjustRightInd/>
        <w:spacing w:beforeLines="0" w:afterLines="0"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经</w:t>
      </w:r>
      <w:r>
        <w:rPr>
          <w:rFonts w:hint="default" w:ascii="Times New Roman" w:hAnsi="Times New Roman" w:eastAsia="方正仿宋_GBK" w:cs="Times New Roman"/>
          <w:sz w:val="32"/>
          <w:szCs w:val="32"/>
          <w:lang w:eastAsia="zh-CN"/>
        </w:rPr>
        <w:t>区政府</w:t>
      </w:r>
      <w:r>
        <w:rPr>
          <w:rFonts w:hint="default" w:ascii="Times New Roman" w:hAnsi="Times New Roman" w:eastAsia="方正仿宋_GBK" w:cs="Times New Roman"/>
          <w:color w:val="auto"/>
          <w:sz w:val="32"/>
          <w:szCs w:val="20"/>
          <w:lang w:eastAsia="zh-CN"/>
        </w:rPr>
        <w:t>第十八届第</w:t>
      </w:r>
      <w:r>
        <w:rPr>
          <w:rFonts w:hint="default" w:ascii="Times New Roman" w:hAnsi="Times New Roman" w:eastAsia="方正仿宋_GBK" w:cs="Times New Roman"/>
          <w:color w:val="auto"/>
          <w:sz w:val="32"/>
          <w:szCs w:val="20"/>
          <w:lang w:val="en-US" w:eastAsia="zh-CN"/>
        </w:rPr>
        <w:t>141</w:t>
      </w:r>
      <w:r>
        <w:rPr>
          <w:rFonts w:hint="default" w:ascii="Times New Roman" w:hAnsi="Times New Roman" w:eastAsia="方正仿宋_GBK" w:cs="Times New Roman"/>
          <w:color w:val="auto"/>
          <w:sz w:val="32"/>
          <w:szCs w:val="20"/>
          <w:lang w:eastAsia="zh-CN"/>
        </w:rPr>
        <w:t>次常</w:t>
      </w:r>
      <w:r>
        <w:rPr>
          <w:rFonts w:hint="default" w:ascii="Times New Roman" w:hAnsi="Times New Roman" w:eastAsia="方正仿宋_GBK" w:cs="Times New Roman"/>
          <w:sz w:val="32"/>
          <w:szCs w:val="32"/>
          <w:lang w:eastAsia="zh-CN"/>
        </w:rPr>
        <w:t>务会议审定通过</w:t>
      </w:r>
      <w:r>
        <w:rPr>
          <w:rFonts w:hint="default" w:ascii="Times New Roman" w:hAnsi="Times New Roman" w:eastAsia="方正仿宋_GBK" w:cs="Times New Roman"/>
          <w:color w:val="auto"/>
          <w:sz w:val="32"/>
          <w:szCs w:val="20"/>
        </w:rPr>
        <w:t>，现将《现代商贸物流服务产业发展扶持办法》印发给你们，请认真贯彻落实。</w:t>
      </w:r>
    </w:p>
    <w:p>
      <w:pPr>
        <w:keepNext w:val="0"/>
        <w:keepLines w:val="0"/>
        <w:pageBreakBefore w:val="0"/>
        <w:shd w:val="clear" w:color="auto" w:fill="FFFFFF"/>
        <w:kinsoku/>
        <w:wordWrap/>
        <w:overflowPunct/>
        <w:topLinePunct w:val="0"/>
        <w:autoSpaceDN/>
        <w:bidi w:val="0"/>
        <w:adjustRightInd/>
        <w:spacing w:beforeLines="0" w:afterLines="0"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 xml:space="preserve"> </w:t>
      </w:r>
    </w:p>
    <w:p>
      <w:pPr>
        <w:keepNext w:val="0"/>
        <w:keepLines w:val="0"/>
        <w:pageBreakBefore w:val="0"/>
        <w:shd w:val="clear" w:color="auto" w:fill="FFFFFF"/>
        <w:kinsoku/>
        <w:wordWrap/>
        <w:overflowPunct/>
        <w:topLinePunct w:val="0"/>
        <w:autoSpaceDN/>
        <w:bidi w:val="0"/>
        <w:adjustRightInd/>
        <w:spacing w:beforeLines="0" w:afterLines="0"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 xml:space="preserve">  </w:t>
      </w:r>
    </w:p>
    <w:p>
      <w:pPr>
        <w:keepNext w:val="0"/>
        <w:keepLines w:val="0"/>
        <w:pageBreakBefore w:val="0"/>
        <w:shd w:val="clear" w:color="auto" w:fill="FFFFFF"/>
        <w:kinsoku/>
        <w:wordWrap/>
        <w:overflowPunct/>
        <w:topLinePunct w:val="0"/>
        <w:autoSpaceDN/>
        <w:bidi w:val="0"/>
        <w:adjustRightInd/>
        <w:spacing w:beforeLines="0" w:afterLines="0" w:line="600" w:lineRule="exact"/>
        <w:ind w:firstLine="3840" w:firstLineChars="1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重庆市长寿区人民政府</w:t>
      </w:r>
    </w:p>
    <w:p>
      <w:pPr>
        <w:keepNext w:val="0"/>
        <w:keepLines w:val="0"/>
        <w:pageBreakBefore w:val="0"/>
        <w:shd w:val="clear" w:color="auto" w:fill="FFFFFF"/>
        <w:kinsoku/>
        <w:wordWrap/>
        <w:overflowPunct/>
        <w:topLinePunct w:val="0"/>
        <w:autoSpaceDN/>
        <w:bidi w:val="0"/>
        <w:adjustRightInd/>
        <w:spacing w:beforeLines="0" w:afterLines="0" w:line="600" w:lineRule="exact"/>
        <w:ind w:right="840" w:rightChars="400"/>
        <w:jc w:val="center"/>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 xml:space="preserve">                      </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 xml:space="preserve">  </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20</w:t>
      </w:r>
      <w:r>
        <w:rPr>
          <w:rFonts w:hint="default" w:ascii="Times New Roman" w:hAnsi="Times New Roman" w:eastAsia="方正仿宋_GBK" w:cs="Times New Roman"/>
          <w:color w:val="auto"/>
          <w:sz w:val="32"/>
          <w:szCs w:val="20"/>
          <w:lang w:val="en-US" w:eastAsia="zh-CN"/>
        </w:rPr>
        <w:t>22</w:t>
      </w:r>
      <w:r>
        <w:rPr>
          <w:rFonts w:hint="default" w:ascii="Times New Roman" w:hAnsi="Times New Roman" w:eastAsia="方正仿宋_GBK" w:cs="Times New Roman"/>
          <w:color w:val="auto"/>
          <w:sz w:val="32"/>
          <w:szCs w:val="20"/>
        </w:rPr>
        <w:t>年</w:t>
      </w:r>
      <w:r>
        <w:rPr>
          <w:rFonts w:hint="default" w:ascii="Times New Roman" w:hAnsi="Times New Roman" w:eastAsia="方正仿宋_GBK" w:cs="Times New Roman"/>
          <w:color w:val="auto"/>
          <w:sz w:val="32"/>
          <w:szCs w:val="20"/>
          <w:lang w:val="en-US" w:eastAsia="zh-CN"/>
        </w:rPr>
        <w:t>4</w:t>
      </w:r>
      <w:r>
        <w:rPr>
          <w:rFonts w:hint="default" w:ascii="Times New Roman" w:hAnsi="Times New Roman" w:eastAsia="方正仿宋_GBK" w:cs="Times New Roman"/>
          <w:color w:val="auto"/>
          <w:sz w:val="32"/>
          <w:szCs w:val="20"/>
        </w:rPr>
        <w:t>月</w:t>
      </w:r>
      <w:r>
        <w:rPr>
          <w:rFonts w:hint="default" w:ascii="Times New Roman" w:hAnsi="Times New Roman" w:eastAsia="方正仿宋_GBK" w:cs="Times New Roman"/>
          <w:color w:val="auto"/>
          <w:sz w:val="32"/>
          <w:szCs w:val="20"/>
          <w:lang w:val="en-US" w:eastAsia="zh-CN"/>
        </w:rPr>
        <w:t>14</w:t>
      </w:r>
      <w:r>
        <w:rPr>
          <w:rFonts w:hint="default" w:ascii="Times New Roman" w:hAnsi="Times New Roman" w:eastAsia="方正仿宋_GBK" w:cs="Times New Roman"/>
          <w:color w:val="auto"/>
          <w:sz w:val="32"/>
          <w:szCs w:val="20"/>
        </w:rPr>
        <w:t>日</w:t>
      </w:r>
    </w:p>
    <w:p>
      <w:pPr>
        <w:keepNext w:val="0"/>
        <w:keepLines w:val="0"/>
        <w:pageBreakBefore w:val="0"/>
        <w:kinsoku/>
        <w:wordWrap/>
        <w:overflowPunct/>
        <w:topLinePunct w:val="0"/>
        <w:autoSpaceDN/>
        <w:bidi w:val="0"/>
        <w:adjustRightInd/>
        <w:spacing w:beforeLines="0" w:afterLines="0" w:line="600" w:lineRule="exact"/>
        <w:jc w:val="center"/>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br w:type="page"/>
      </w:r>
    </w:p>
    <w:p>
      <w:pPr>
        <w:keepNext w:val="0"/>
        <w:keepLines w:val="0"/>
        <w:pageBreakBefore w:val="0"/>
        <w:kinsoku/>
        <w:wordWrap/>
        <w:overflowPunct/>
        <w:topLinePunct w:val="0"/>
        <w:autoSpaceDN/>
        <w:bidi w:val="0"/>
        <w:adjustRightInd/>
        <w:spacing w:beforeLines="0" w:afterLines="0" w:line="600" w:lineRule="exact"/>
        <w:jc w:val="center"/>
        <w:textAlignment w:val="auto"/>
        <w:rPr>
          <w:rFonts w:hint="default" w:ascii="Times New Roman" w:hAnsi="Times New Roman" w:eastAsia="方正仿宋_GBK" w:cs="Times New Roman"/>
          <w:color w:val="auto"/>
          <w:sz w:val="32"/>
          <w:szCs w:val="20"/>
        </w:rPr>
      </w:pPr>
    </w:p>
    <w:p>
      <w:pPr>
        <w:keepNext w:val="0"/>
        <w:keepLines w:val="0"/>
        <w:pageBreakBefore w:val="0"/>
        <w:kinsoku/>
        <w:wordWrap/>
        <w:overflowPunct/>
        <w:topLinePunct w:val="0"/>
        <w:autoSpaceDN/>
        <w:bidi w:val="0"/>
        <w:adjustRightInd/>
        <w:spacing w:beforeLines="0" w:afterLines="0"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现代商贸物流服务产业发展扶持办法</w:t>
      </w:r>
    </w:p>
    <w:p>
      <w:pPr>
        <w:keepNext w:val="0"/>
        <w:keepLines w:val="0"/>
        <w:pageBreakBefore w:val="0"/>
        <w:kinsoku/>
        <w:wordWrap/>
        <w:overflowPunct/>
        <w:topLinePunct w:val="0"/>
        <w:autoSpaceDN/>
        <w:bidi w:val="0"/>
        <w:adjustRightInd/>
        <w:spacing w:line="600" w:lineRule="exact"/>
        <w:ind w:firstLine="0" w:firstLineChars="0"/>
        <w:textAlignment w:val="auto"/>
        <w:rPr>
          <w:rFonts w:hint="default" w:ascii="Times New Roman" w:hAnsi="Times New Roman" w:eastAsia="方正黑体_GBK" w:cs="Times New Roman"/>
          <w:color w:val="auto"/>
          <w:sz w:val="32"/>
          <w:szCs w:val="20"/>
        </w:rPr>
      </w:pPr>
      <w:r>
        <w:rPr>
          <w:rFonts w:hint="default" w:ascii="Times New Roman" w:hAnsi="Times New Roman" w:eastAsia="方正黑体_GBK" w:cs="Times New Roman"/>
          <w:color w:val="auto"/>
          <w:sz w:val="32"/>
          <w:szCs w:val="20"/>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黑体_GBK" w:cs="Times New Roman"/>
          <w:color w:val="auto"/>
          <w:sz w:val="32"/>
          <w:szCs w:val="20"/>
        </w:rPr>
      </w:pPr>
      <w:r>
        <w:rPr>
          <w:rFonts w:hint="default" w:ascii="Times New Roman" w:hAnsi="Times New Roman" w:eastAsia="方正黑体_GBK" w:cs="Times New Roman"/>
          <w:color w:val="auto"/>
          <w:sz w:val="32"/>
          <w:szCs w:val="20"/>
        </w:rPr>
        <w:t>第一条</w:t>
      </w:r>
      <w:r>
        <w:rPr>
          <w:rFonts w:hint="default" w:ascii="Times New Roman" w:hAnsi="Times New Roman" w:eastAsia="方正黑体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为进一步促进我区现代商贸物流服务产业发展，吸引投资，拉动内需，扩大消费，搞活商贸流通，早日建成</w:t>
      </w:r>
      <w:r>
        <w:rPr>
          <w:rFonts w:hint="default" w:ascii="Times New Roman" w:hAnsi="Times New Roman" w:eastAsia="方正仿宋_GBK" w:cs="Times New Roman"/>
          <w:color w:val="auto"/>
          <w:sz w:val="32"/>
          <w:szCs w:val="20"/>
          <w:lang w:eastAsia="zh-CN"/>
        </w:rPr>
        <w:t>长江上游国家级特色商贸物流基地</w:t>
      </w:r>
      <w:r>
        <w:rPr>
          <w:rFonts w:hint="default" w:ascii="Times New Roman" w:hAnsi="Times New Roman" w:eastAsia="方正仿宋_GBK" w:cs="Times New Roman"/>
          <w:color w:val="auto"/>
          <w:sz w:val="32"/>
          <w:szCs w:val="20"/>
        </w:rPr>
        <w:t>，</w:t>
      </w:r>
      <w:r>
        <w:rPr>
          <w:rFonts w:hint="default" w:ascii="Times New Roman" w:hAnsi="Times New Roman" w:eastAsia="方正仿宋_GBK" w:cs="Times New Roman"/>
          <w:color w:val="auto"/>
          <w:sz w:val="32"/>
          <w:szCs w:val="20"/>
          <w:lang w:eastAsia="zh-CN"/>
        </w:rPr>
        <w:t>根据</w:t>
      </w:r>
      <w:r>
        <w:rPr>
          <w:rFonts w:hint="default" w:ascii="Times New Roman" w:hAnsi="Times New Roman" w:eastAsia="方正仿宋_GBK" w:cs="Times New Roman"/>
          <w:i w:val="0"/>
          <w:caps w:val="0"/>
          <w:color w:val="auto"/>
          <w:spacing w:val="0"/>
          <w:sz w:val="32"/>
          <w:szCs w:val="20"/>
          <w:shd w:val="clear" w:color="auto" w:fill="auto"/>
        </w:rPr>
        <w:t>《</w:t>
      </w:r>
      <w:r>
        <w:rPr>
          <w:rFonts w:hint="default" w:ascii="Times New Roman" w:hAnsi="Times New Roman" w:eastAsia="方正仿宋_GBK" w:cs="Times New Roman"/>
          <w:i w:val="0"/>
          <w:caps w:val="0"/>
          <w:color w:val="auto"/>
          <w:spacing w:val="0"/>
          <w:sz w:val="32"/>
          <w:szCs w:val="20"/>
          <w:shd w:val="clear" w:color="auto" w:fill="auto"/>
          <w:lang w:eastAsia="zh-CN"/>
        </w:rPr>
        <w:t>重庆市人民政府</w:t>
      </w:r>
      <w:r>
        <w:rPr>
          <w:rFonts w:hint="default" w:ascii="Times New Roman" w:hAnsi="Times New Roman" w:eastAsia="方正仿宋_GBK" w:cs="Times New Roman"/>
          <w:i w:val="0"/>
          <w:caps w:val="0"/>
          <w:color w:val="auto"/>
          <w:spacing w:val="0"/>
          <w:sz w:val="32"/>
          <w:szCs w:val="20"/>
          <w:shd w:val="clear" w:color="auto" w:fill="auto"/>
        </w:rPr>
        <w:t>关于</w:t>
      </w:r>
      <w:r>
        <w:rPr>
          <w:rFonts w:hint="default" w:ascii="Times New Roman" w:hAnsi="Times New Roman" w:eastAsia="方正仿宋_GBK" w:cs="Times New Roman"/>
          <w:i w:val="0"/>
          <w:caps w:val="0"/>
          <w:color w:val="auto"/>
          <w:spacing w:val="0"/>
          <w:sz w:val="32"/>
          <w:szCs w:val="20"/>
          <w:shd w:val="clear" w:color="auto" w:fill="auto"/>
          <w:lang w:eastAsia="zh-CN"/>
        </w:rPr>
        <w:t>积极</w:t>
      </w:r>
      <w:r>
        <w:rPr>
          <w:rFonts w:hint="default" w:ascii="Times New Roman" w:hAnsi="Times New Roman" w:eastAsia="方正仿宋_GBK" w:cs="Times New Roman"/>
          <w:i w:val="0"/>
          <w:caps w:val="0"/>
          <w:color w:val="auto"/>
          <w:spacing w:val="0"/>
          <w:sz w:val="32"/>
          <w:szCs w:val="20"/>
          <w:shd w:val="clear" w:color="auto" w:fill="auto"/>
        </w:rPr>
        <w:t>发挥新消费引领作用加快培育形成新供给新动力的实施意见》（渝府发〔</w:t>
      </w:r>
      <w:r>
        <w:rPr>
          <w:rFonts w:hint="default" w:ascii="Times New Roman" w:hAnsi="Times New Roman" w:eastAsia="方正仿宋_GBK" w:cs="Times New Roman"/>
          <w:i w:val="0"/>
          <w:caps w:val="0"/>
          <w:color w:val="auto"/>
          <w:spacing w:val="0"/>
          <w:sz w:val="32"/>
          <w:szCs w:val="20"/>
          <w:shd w:val="clear" w:color="auto" w:fill="auto"/>
          <w:lang w:val="en-US"/>
        </w:rPr>
        <w:t>2016</w:t>
      </w:r>
      <w:r>
        <w:rPr>
          <w:rFonts w:hint="default" w:ascii="Times New Roman" w:hAnsi="Times New Roman" w:eastAsia="方正仿宋_GBK" w:cs="Times New Roman"/>
          <w:i w:val="0"/>
          <w:caps w:val="0"/>
          <w:color w:val="auto"/>
          <w:spacing w:val="0"/>
          <w:sz w:val="32"/>
          <w:szCs w:val="20"/>
          <w:shd w:val="clear" w:color="auto" w:fill="auto"/>
        </w:rPr>
        <w:t>〕</w:t>
      </w:r>
      <w:r>
        <w:rPr>
          <w:rFonts w:hint="default" w:ascii="Times New Roman" w:hAnsi="Times New Roman" w:eastAsia="方正仿宋_GBK" w:cs="Times New Roman"/>
          <w:i w:val="0"/>
          <w:caps w:val="0"/>
          <w:color w:val="auto"/>
          <w:spacing w:val="0"/>
          <w:sz w:val="32"/>
          <w:szCs w:val="20"/>
          <w:shd w:val="clear" w:color="auto" w:fill="auto"/>
          <w:lang w:val="en-US"/>
        </w:rPr>
        <w:t>22</w:t>
      </w:r>
      <w:r>
        <w:rPr>
          <w:rFonts w:hint="default" w:ascii="Times New Roman" w:hAnsi="Times New Roman" w:eastAsia="方正仿宋_GBK" w:cs="Times New Roman"/>
          <w:i w:val="0"/>
          <w:caps w:val="0"/>
          <w:color w:val="auto"/>
          <w:spacing w:val="0"/>
          <w:sz w:val="32"/>
          <w:szCs w:val="20"/>
          <w:shd w:val="clear" w:color="auto" w:fill="auto"/>
        </w:rPr>
        <w:t>号）</w:t>
      </w:r>
      <w:r>
        <w:rPr>
          <w:rFonts w:hint="default" w:ascii="Times New Roman" w:hAnsi="Times New Roman" w:eastAsia="方正仿宋_GBK" w:cs="Times New Roman"/>
          <w:i w:val="0"/>
          <w:caps w:val="0"/>
          <w:color w:val="auto"/>
          <w:spacing w:val="0"/>
          <w:sz w:val="32"/>
          <w:szCs w:val="20"/>
          <w:shd w:val="clear" w:color="auto" w:fill="auto"/>
          <w:lang w:eastAsia="zh-CN"/>
        </w:rPr>
        <w:t>《重庆市人民政府办公厅关于印发重庆市支持口岸物流高质量发展若干政策的通知》</w:t>
      </w:r>
      <w:r>
        <w:rPr>
          <w:rFonts w:hint="default" w:ascii="Times New Roman" w:hAnsi="Times New Roman" w:eastAsia="方正仿宋_GBK" w:cs="Times New Roman"/>
          <w:i w:val="0"/>
          <w:caps w:val="0"/>
          <w:color w:val="auto"/>
          <w:spacing w:val="0"/>
          <w:sz w:val="32"/>
          <w:szCs w:val="20"/>
          <w:shd w:val="clear" w:color="auto" w:fill="auto"/>
        </w:rPr>
        <w:t>（渝府</w:t>
      </w:r>
      <w:r>
        <w:rPr>
          <w:rFonts w:hint="default" w:ascii="Times New Roman" w:hAnsi="Times New Roman" w:eastAsia="方正仿宋_GBK" w:cs="Times New Roman"/>
          <w:i w:val="0"/>
          <w:caps w:val="0"/>
          <w:color w:val="auto"/>
          <w:spacing w:val="0"/>
          <w:sz w:val="32"/>
          <w:szCs w:val="20"/>
          <w:shd w:val="clear" w:color="auto" w:fill="auto"/>
          <w:lang w:eastAsia="zh-CN"/>
        </w:rPr>
        <w:t>办</w:t>
      </w:r>
      <w:r>
        <w:rPr>
          <w:rFonts w:hint="default" w:ascii="Times New Roman" w:hAnsi="Times New Roman" w:eastAsia="方正仿宋_GBK" w:cs="Times New Roman"/>
          <w:i w:val="0"/>
          <w:caps w:val="0"/>
          <w:color w:val="auto"/>
          <w:spacing w:val="0"/>
          <w:sz w:val="32"/>
          <w:szCs w:val="20"/>
          <w:shd w:val="clear" w:color="auto" w:fill="auto"/>
        </w:rPr>
        <w:t>发〔</w:t>
      </w:r>
      <w:r>
        <w:rPr>
          <w:rFonts w:hint="default" w:ascii="Times New Roman" w:hAnsi="Times New Roman" w:eastAsia="方正仿宋_GBK" w:cs="Times New Roman"/>
          <w:i w:val="0"/>
          <w:caps w:val="0"/>
          <w:color w:val="auto"/>
          <w:spacing w:val="0"/>
          <w:sz w:val="32"/>
          <w:szCs w:val="20"/>
          <w:shd w:val="clear" w:color="auto" w:fill="auto"/>
          <w:lang w:val="en-US"/>
        </w:rPr>
        <w:t>20</w:t>
      </w:r>
      <w:r>
        <w:rPr>
          <w:rFonts w:hint="default" w:ascii="Times New Roman" w:hAnsi="Times New Roman" w:eastAsia="方正仿宋_GBK" w:cs="Times New Roman"/>
          <w:i w:val="0"/>
          <w:caps w:val="0"/>
          <w:color w:val="auto"/>
          <w:spacing w:val="0"/>
          <w:sz w:val="32"/>
          <w:szCs w:val="20"/>
          <w:shd w:val="clear" w:color="auto" w:fill="auto"/>
          <w:lang w:val="en-US" w:eastAsia="zh-CN"/>
        </w:rPr>
        <w:t>21</w:t>
      </w:r>
      <w:r>
        <w:rPr>
          <w:rFonts w:hint="default" w:ascii="Times New Roman" w:hAnsi="Times New Roman" w:eastAsia="方正仿宋_GBK" w:cs="Times New Roman"/>
          <w:i w:val="0"/>
          <w:caps w:val="0"/>
          <w:color w:val="auto"/>
          <w:spacing w:val="0"/>
          <w:sz w:val="32"/>
          <w:szCs w:val="20"/>
          <w:shd w:val="clear" w:color="auto" w:fill="auto"/>
        </w:rPr>
        <w:t>〕</w:t>
      </w:r>
      <w:r>
        <w:rPr>
          <w:rFonts w:hint="default" w:ascii="Times New Roman" w:hAnsi="Times New Roman" w:eastAsia="方正仿宋_GBK" w:cs="Times New Roman"/>
          <w:i w:val="0"/>
          <w:caps w:val="0"/>
          <w:color w:val="auto"/>
          <w:spacing w:val="0"/>
          <w:sz w:val="32"/>
          <w:szCs w:val="20"/>
          <w:shd w:val="clear" w:color="auto" w:fill="auto"/>
          <w:lang w:val="en-US" w:eastAsia="zh-CN"/>
        </w:rPr>
        <w:t>78</w:t>
      </w:r>
      <w:r>
        <w:rPr>
          <w:rFonts w:hint="default" w:ascii="Times New Roman" w:hAnsi="Times New Roman" w:eastAsia="方正仿宋_GBK" w:cs="Times New Roman"/>
          <w:i w:val="0"/>
          <w:caps w:val="0"/>
          <w:color w:val="auto"/>
          <w:spacing w:val="0"/>
          <w:sz w:val="32"/>
          <w:szCs w:val="20"/>
          <w:shd w:val="clear" w:color="auto" w:fill="auto"/>
        </w:rPr>
        <w:t>号）</w:t>
      </w:r>
      <w:r>
        <w:rPr>
          <w:rFonts w:hint="default" w:ascii="Times New Roman" w:hAnsi="Times New Roman" w:eastAsia="方正仿宋_GBK" w:cs="Times New Roman"/>
          <w:color w:val="auto"/>
          <w:sz w:val="32"/>
          <w:szCs w:val="20"/>
        </w:rPr>
        <w:t>特制定本扶持办法。</w:t>
      </w:r>
      <w:r>
        <w:rPr>
          <w:rFonts w:hint="default" w:ascii="Times New Roman" w:hAnsi="Times New Roman" w:eastAsia="方正黑体_GBK" w:cs="Times New Roman"/>
          <w:color w:val="auto"/>
          <w:sz w:val="32"/>
          <w:szCs w:val="20"/>
        </w:rPr>
        <w:t xml:space="preserve">  </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黑体_GBK" w:cs="Times New Roman"/>
          <w:color w:val="auto"/>
          <w:sz w:val="32"/>
          <w:szCs w:val="20"/>
        </w:rPr>
        <w:t>第二条</w:t>
      </w:r>
      <w:r>
        <w:rPr>
          <w:rFonts w:hint="default" w:ascii="Times New Roman" w:hAnsi="Times New Roman" w:eastAsia="方正仿宋_GBK" w:cs="Times New Roman"/>
          <w:color w:val="auto"/>
          <w:sz w:val="32"/>
          <w:szCs w:val="20"/>
          <w:lang w:val="en-US" w:eastAsia="zh-CN"/>
        </w:rPr>
        <w:t xml:space="preserve">  限上企业</w:t>
      </w:r>
      <w:r>
        <w:rPr>
          <w:rFonts w:hint="default" w:ascii="Times New Roman" w:hAnsi="Times New Roman" w:eastAsia="方正仿宋_GBK" w:cs="Times New Roman"/>
          <w:color w:val="auto"/>
          <w:sz w:val="32"/>
          <w:szCs w:val="20"/>
        </w:rPr>
        <w:t>。</w:t>
      </w:r>
    </w:p>
    <w:p>
      <w:pPr>
        <w:keepNext w:val="0"/>
        <w:keepLines w:val="0"/>
        <w:pageBreakBefore w:val="0"/>
        <w:kinsoku/>
        <w:wordWrap/>
        <w:overflowPunct/>
        <w:topLinePunct w:val="0"/>
        <w:autoSpaceDN/>
        <w:bidi w:val="0"/>
        <w:adjustRightInd/>
        <w:spacing w:beforeLines="0" w:afterLines="0"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20"/>
        </w:rPr>
        <w:t>（一）</w:t>
      </w:r>
      <w:r>
        <w:rPr>
          <w:rFonts w:hint="default" w:ascii="Times New Roman" w:hAnsi="Times New Roman" w:eastAsia="方正仿宋_GBK" w:cs="Times New Roman"/>
          <w:color w:val="auto"/>
          <w:sz w:val="32"/>
          <w:szCs w:val="20"/>
        </w:rPr>
        <w:t>新增限额以上商贸企业，</w:t>
      </w:r>
      <w:r>
        <w:rPr>
          <w:rFonts w:hint="default" w:ascii="Times New Roman" w:hAnsi="Times New Roman" w:eastAsia="方正仿宋_GBK" w:cs="Times New Roman"/>
          <w:color w:val="auto"/>
          <w:sz w:val="32"/>
          <w:szCs w:val="20"/>
          <w:lang w:eastAsia="zh-CN"/>
        </w:rPr>
        <w:t>给予</w:t>
      </w:r>
      <w:r>
        <w:rPr>
          <w:rFonts w:hint="default" w:ascii="Times New Roman" w:hAnsi="Times New Roman" w:eastAsia="方正仿宋_GBK" w:cs="Times New Roman"/>
          <w:color w:val="auto"/>
          <w:sz w:val="32"/>
          <w:szCs w:val="20"/>
        </w:rPr>
        <w:t>每个</w:t>
      </w:r>
      <w:r>
        <w:rPr>
          <w:rFonts w:hint="default" w:ascii="Times New Roman" w:hAnsi="Times New Roman" w:eastAsia="方正仿宋_GBK" w:cs="Times New Roman"/>
          <w:color w:val="auto"/>
          <w:sz w:val="32"/>
          <w:szCs w:val="20"/>
          <w:lang w:eastAsia="zh-CN"/>
        </w:rPr>
        <w:t>企业</w:t>
      </w:r>
      <w:r>
        <w:rPr>
          <w:rFonts w:hint="default" w:ascii="Times New Roman" w:hAnsi="Times New Roman" w:eastAsia="方正仿宋_GBK" w:cs="Times New Roman"/>
          <w:color w:val="auto"/>
          <w:sz w:val="32"/>
          <w:szCs w:val="20"/>
          <w:lang w:val="en-US" w:eastAsia="zh-CN"/>
        </w:rPr>
        <w:t>10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20"/>
        </w:rPr>
        <w:t>补助</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分三年兑付，</w:t>
      </w:r>
      <w:r>
        <w:rPr>
          <w:rFonts w:hint="default" w:ascii="Times New Roman" w:hAnsi="Times New Roman" w:eastAsia="方正仿宋_GBK" w:cs="Times New Roman"/>
          <w:color w:val="auto"/>
          <w:sz w:val="32"/>
          <w:szCs w:val="20"/>
          <w:u w:val="none" w:color="auto"/>
        </w:rPr>
        <w:t>第一年</w:t>
      </w:r>
      <w:r>
        <w:rPr>
          <w:rFonts w:hint="default" w:ascii="Times New Roman" w:hAnsi="Times New Roman" w:eastAsia="方正仿宋_GBK" w:cs="Times New Roman"/>
          <w:color w:val="auto"/>
          <w:sz w:val="32"/>
          <w:szCs w:val="32"/>
          <w:lang w:eastAsia="zh-CN"/>
        </w:rPr>
        <w:t>兑付</w:t>
      </w:r>
      <w:r>
        <w:rPr>
          <w:rFonts w:hint="default" w:ascii="Times New Roman" w:hAnsi="Times New Roman" w:eastAsia="方正仿宋_GBK" w:cs="Times New Roman"/>
          <w:color w:val="auto"/>
          <w:sz w:val="32"/>
          <w:szCs w:val="20"/>
          <w:u w:val="none" w:color="auto"/>
          <w:lang w:val="en-US" w:eastAsia="zh-CN"/>
        </w:rPr>
        <w:t>5万元</w:t>
      </w:r>
      <w:r>
        <w:rPr>
          <w:rFonts w:hint="default" w:ascii="Times New Roman" w:hAnsi="Times New Roman" w:eastAsia="方正仿宋_GBK" w:cs="Times New Roman"/>
          <w:color w:val="auto"/>
          <w:sz w:val="32"/>
          <w:szCs w:val="20"/>
          <w:u w:val="none" w:color="auto"/>
        </w:rPr>
        <w:t>，第二年</w:t>
      </w:r>
      <w:r>
        <w:rPr>
          <w:rFonts w:hint="default" w:ascii="Times New Roman" w:hAnsi="Times New Roman" w:eastAsia="方正仿宋_GBK" w:cs="Times New Roman"/>
          <w:color w:val="auto"/>
          <w:sz w:val="32"/>
          <w:szCs w:val="32"/>
          <w:lang w:eastAsia="zh-CN"/>
        </w:rPr>
        <w:t>兑付</w:t>
      </w:r>
      <w:r>
        <w:rPr>
          <w:rFonts w:hint="default" w:ascii="Times New Roman" w:hAnsi="Times New Roman" w:eastAsia="方正仿宋_GBK" w:cs="Times New Roman"/>
          <w:color w:val="auto"/>
          <w:sz w:val="32"/>
          <w:szCs w:val="20"/>
          <w:u w:val="none" w:color="auto"/>
          <w:lang w:val="en-US" w:eastAsia="zh-CN"/>
        </w:rPr>
        <w:t>3万元，</w:t>
      </w:r>
      <w:r>
        <w:rPr>
          <w:rFonts w:hint="default" w:ascii="Times New Roman" w:hAnsi="Times New Roman" w:eastAsia="方正仿宋_GBK" w:cs="Times New Roman"/>
          <w:color w:val="auto"/>
          <w:sz w:val="32"/>
          <w:szCs w:val="20"/>
          <w:u w:val="none" w:color="auto"/>
        </w:rPr>
        <w:t>第</w:t>
      </w:r>
      <w:r>
        <w:rPr>
          <w:rFonts w:hint="default" w:ascii="Times New Roman" w:hAnsi="Times New Roman" w:eastAsia="方正仿宋_GBK" w:cs="Times New Roman"/>
          <w:color w:val="auto"/>
          <w:sz w:val="32"/>
          <w:szCs w:val="20"/>
          <w:u w:val="none" w:color="auto"/>
          <w:lang w:eastAsia="zh-CN"/>
        </w:rPr>
        <w:t>三</w:t>
      </w:r>
      <w:r>
        <w:rPr>
          <w:rFonts w:hint="default" w:ascii="Times New Roman" w:hAnsi="Times New Roman" w:eastAsia="方正仿宋_GBK" w:cs="Times New Roman"/>
          <w:color w:val="auto"/>
          <w:sz w:val="32"/>
          <w:szCs w:val="20"/>
          <w:u w:val="none" w:color="auto"/>
        </w:rPr>
        <w:t>年</w:t>
      </w:r>
      <w:r>
        <w:rPr>
          <w:rFonts w:hint="default" w:ascii="Times New Roman" w:hAnsi="Times New Roman" w:eastAsia="方正仿宋_GBK" w:cs="Times New Roman"/>
          <w:color w:val="auto"/>
          <w:sz w:val="32"/>
          <w:szCs w:val="32"/>
          <w:lang w:eastAsia="zh-CN"/>
        </w:rPr>
        <w:t>兑付</w:t>
      </w:r>
      <w:r>
        <w:rPr>
          <w:rFonts w:hint="default" w:ascii="Times New Roman" w:hAnsi="Times New Roman" w:eastAsia="方正仿宋_GBK" w:cs="Times New Roman"/>
          <w:color w:val="auto"/>
          <w:sz w:val="32"/>
          <w:szCs w:val="20"/>
          <w:u w:val="none" w:color="auto"/>
          <w:lang w:val="en-US" w:eastAsia="zh-CN"/>
        </w:rPr>
        <w:t>2万元</w:t>
      </w:r>
      <w:r>
        <w:rPr>
          <w:rFonts w:hint="default" w:ascii="Times New Roman" w:hAnsi="Times New Roman" w:eastAsia="方正仿宋_GBK" w:cs="Times New Roman"/>
          <w:color w:val="auto"/>
          <w:sz w:val="32"/>
          <w:szCs w:val="20"/>
          <w:u w:val="none" w:color="auto"/>
        </w:rPr>
        <w:t>。</w:t>
      </w:r>
    </w:p>
    <w:p>
      <w:pPr>
        <w:keepNext w:val="0"/>
        <w:keepLines w:val="0"/>
        <w:pageBreakBefore w:val="0"/>
        <w:kinsoku/>
        <w:wordWrap/>
        <w:overflowPunct/>
        <w:topLinePunct w:val="0"/>
        <w:autoSpaceDN/>
        <w:bidi w:val="0"/>
        <w:adjustRightInd/>
        <w:spacing w:beforeLines="0" w:afterLines="0" w:line="600" w:lineRule="exact"/>
        <w:ind w:firstLine="640" w:firstLineChars="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kern w:val="0"/>
          <w:sz w:val="32"/>
          <w:szCs w:val="20"/>
          <w:u w:val="none" w:color="auto"/>
        </w:rPr>
        <w:t>（二）</w:t>
      </w:r>
      <w:r>
        <w:rPr>
          <w:rFonts w:hint="default" w:ascii="Times New Roman" w:hAnsi="Times New Roman" w:eastAsia="方正仿宋_GBK" w:cs="Times New Roman"/>
          <w:color w:val="auto"/>
          <w:sz w:val="32"/>
          <w:szCs w:val="20"/>
        </w:rPr>
        <w:t>在长寿区新登记注册入库的限上批发、零售、住餐的商贸企业，实行5年培育期。前3年参照企业</w:t>
      </w:r>
      <w:r>
        <w:rPr>
          <w:rFonts w:hint="default" w:ascii="Times New Roman" w:hAnsi="Times New Roman" w:eastAsia="方正仿宋_GBK" w:cs="Times New Roman"/>
          <w:color w:val="auto"/>
          <w:sz w:val="32"/>
          <w:szCs w:val="20"/>
          <w:lang w:eastAsia="zh-CN"/>
        </w:rPr>
        <w:t>当年地方经济贡献值</w:t>
      </w:r>
      <w:r>
        <w:rPr>
          <w:rFonts w:hint="default" w:ascii="Times New Roman" w:hAnsi="Times New Roman" w:eastAsia="方正仿宋_GBK" w:cs="Times New Roman"/>
          <w:color w:val="auto"/>
          <w:sz w:val="32"/>
          <w:szCs w:val="20"/>
        </w:rPr>
        <w:t>，按80%给予商贸产业发展资金扶持，后2年参照</w:t>
      </w:r>
      <w:r>
        <w:rPr>
          <w:rFonts w:hint="default" w:ascii="Times New Roman" w:hAnsi="Times New Roman" w:eastAsia="方正仿宋_GBK" w:cs="Times New Roman"/>
          <w:color w:val="auto"/>
          <w:sz w:val="32"/>
          <w:szCs w:val="20"/>
          <w:lang w:eastAsia="zh-CN"/>
        </w:rPr>
        <w:t>企业当年地方经济贡献值</w:t>
      </w:r>
      <w:r>
        <w:rPr>
          <w:rFonts w:hint="default" w:ascii="Times New Roman" w:hAnsi="Times New Roman" w:eastAsia="方正仿宋_GBK" w:cs="Times New Roman"/>
          <w:color w:val="auto"/>
          <w:sz w:val="32"/>
          <w:szCs w:val="20"/>
        </w:rPr>
        <w:t>，按50%给予商贸产业发展资金扶持。</w:t>
      </w:r>
    </w:p>
    <w:p>
      <w:pPr>
        <w:keepNext w:val="0"/>
        <w:keepLines w:val="0"/>
        <w:pageBreakBefore w:val="0"/>
        <w:kinsoku/>
        <w:wordWrap/>
        <w:overflowPunct/>
        <w:topLinePunct w:val="0"/>
        <w:autoSpaceDN/>
        <w:bidi w:val="0"/>
        <w:adjustRightInd/>
        <w:spacing w:beforeLines="0" w:afterLines="0"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kern w:val="0"/>
          <w:sz w:val="32"/>
          <w:szCs w:val="20"/>
          <w:u w:val="none" w:color="auto"/>
          <w:lang w:eastAsia="zh-CN"/>
        </w:rPr>
        <w:t>（三）</w:t>
      </w:r>
      <w:r>
        <w:rPr>
          <w:rFonts w:hint="default" w:ascii="Times New Roman" w:hAnsi="Times New Roman" w:eastAsia="方正仿宋_GBK" w:cs="Times New Roman"/>
          <w:color w:val="auto"/>
          <w:sz w:val="32"/>
          <w:szCs w:val="20"/>
        </w:rPr>
        <w:t>对入库</w:t>
      </w:r>
      <w:r>
        <w:rPr>
          <w:rFonts w:hint="default" w:ascii="Times New Roman" w:hAnsi="Times New Roman" w:eastAsia="方正仿宋_GBK" w:cs="Times New Roman"/>
          <w:color w:val="auto"/>
          <w:sz w:val="32"/>
          <w:szCs w:val="20"/>
          <w:lang w:eastAsia="zh-CN"/>
        </w:rPr>
        <w:t>且年销售额</w:t>
      </w: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u w:val="none"/>
        </w:rPr>
        <w:t>0</w:t>
      </w:r>
      <w:r>
        <w:rPr>
          <w:rFonts w:hint="default" w:ascii="Times New Roman" w:hAnsi="Times New Roman" w:eastAsia="方正仿宋_GBK" w:cs="Times New Roman"/>
          <w:color w:val="auto"/>
          <w:sz w:val="32"/>
          <w:szCs w:val="32"/>
        </w:rPr>
        <w:t>00万元以上的批发企业、</w:t>
      </w:r>
      <w:r>
        <w:rPr>
          <w:rFonts w:hint="default" w:ascii="Times New Roman" w:hAnsi="Times New Roman" w:eastAsia="方正仿宋_GBK" w:cs="Times New Roman"/>
          <w:color w:val="auto"/>
          <w:sz w:val="32"/>
          <w:szCs w:val="32"/>
          <w:lang w:val="en-US" w:eastAsia="zh-CN"/>
        </w:rPr>
        <w:t>年营业收入5000万元以上的物流企业、</w:t>
      </w:r>
      <w:r>
        <w:rPr>
          <w:rFonts w:hint="default" w:ascii="Times New Roman" w:hAnsi="Times New Roman" w:eastAsia="方正仿宋_GBK" w:cs="Times New Roman"/>
          <w:color w:val="auto"/>
          <w:sz w:val="32"/>
          <w:szCs w:val="20"/>
          <w:lang w:eastAsia="zh-CN"/>
        </w:rPr>
        <w:t>年销售额</w:t>
      </w:r>
      <w:r>
        <w:rPr>
          <w:rFonts w:hint="default" w:ascii="Times New Roman" w:hAnsi="Times New Roman" w:eastAsia="方正仿宋_GBK" w:cs="Times New Roman"/>
          <w:color w:val="auto"/>
          <w:sz w:val="32"/>
          <w:szCs w:val="32"/>
        </w:rPr>
        <w:t>1000万元以上</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零售企业</w:t>
      </w:r>
      <w:r>
        <w:rPr>
          <w:rFonts w:hint="default" w:ascii="Times New Roman" w:hAnsi="Times New Roman" w:eastAsia="方正仿宋_GBK" w:cs="Times New Roman"/>
          <w:color w:val="auto"/>
          <w:sz w:val="32"/>
          <w:szCs w:val="32"/>
          <w:lang w:eastAsia="zh-CN"/>
        </w:rPr>
        <w:t>和年营业收入</w:t>
      </w:r>
      <w:r>
        <w:rPr>
          <w:rFonts w:hint="default" w:ascii="Times New Roman" w:hAnsi="Times New Roman" w:eastAsia="方正仿宋_GBK" w:cs="Times New Roman"/>
          <w:color w:val="auto"/>
          <w:sz w:val="32"/>
          <w:szCs w:val="32"/>
        </w:rPr>
        <w:t>500万元以上的住餐企业</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年销售额</w:t>
      </w:r>
      <w:r>
        <w:rPr>
          <w:rFonts w:hint="default" w:ascii="Times New Roman" w:hAnsi="Times New Roman" w:eastAsia="方正仿宋_GBK" w:cs="Times New Roman"/>
          <w:color w:val="auto"/>
          <w:sz w:val="32"/>
          <w:szCs w:val="32"/>
          <w:lang w:eastAsia="zh-CN"/>
        </w:rPr>
        <w:t>（营业收入）</w:t>
      </w:r>
      <w:r>
        <w:rPr>
          <w:rFonts w:hint="default" w:ascii="Times New Roman" w:hAnsi="Times New Roman" w:eastAsia="方正仿宋_GBK" w:cs="Times New Roman"/>
          <w:color w:val="auto"/>
          <w:sz w:val="32"/>
          <w:szCs w:val="32"/>
        </w:rPr>
        <w:t>增长速度20%以上的补助</w:t>
      </w:r>
      <w:r>
        <w:rPr>
          <w:rFonts w:hint="default" w:ascii="Times New Roman" w:hAnsi="Times New Roman" w:eastAsia="方正仿宋_GBK" w:cs="Times New Roman"/>
          <w:color w:val="auto"/>
          <w:sz w:val="32"/>
          <w:szCs w:val="32"/>
          <w:lang w:val="en-US" w:eastAsia="zh-CN"/>
        </w:rPr>
        <w:t>2.5</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20"/>
        </w:rPr>
        <w:t>。</w:t>
      </w:r>
    </w:p>
    <w:p>
      <w:pPr>
        <w:keepNext w:val="0"/>
        <w:keepLines w:val="0"/>
        <w:pageBreakBefore w:val="0"/>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u w:val="none" w:color="auto"/>
        </w:rPr>
      </w:pPr>
      <w:r>
        <w:rPr>
          <w:rFonts w:hint="default" w:ascii="Times New Roman" w:hAnsi="Times New Roman" w:eastAsia="方正仿宋_GBK" w:cs="Times New Roman"/>
          <w:color w:val="auto"/>
          <w:kern w:val="0"/>
          <w:sz w:val="32"/>
          <w:szCs w:val="20"/>
          <w:u w:val="none" w:color="auto"/>
          <w:lang w:eastAsia="zh-CN"/>
        </w:rPr>
        <w:t>（四）鼓励存量限上企业做大做强</w:t>
      </w:r>
      <w:r>
        <w:rPr>
          <w:rFonts w:hint="default" w:ascii="Times New Roman" w:hAnsi="Times New Roman" w:eastAsia="方正仿宋_GBK" w:cs="Times New Roman"/>
          <w:color w:val="auto"/>
          <w:sz w:val="32"/>
          <w:szCs w:val="20"/>
          <w:u w:val="none" w:color="auto"/>
        </w:rPr>
        <w:t>。支持年</w:t>
      </w:r>
      <w:r>
        <w:rPr>
          <w:rFonts w:hint="default" w:ascii="Times New Roman" w:hAnsi="Times New Roman" w:eastAsia="方正仿宋_GBK" w:cs="Times New Roman"/>
          <w:color w:val="auto"/>
          <w:sz w:val="32"/>
          <w:szCs w:val="20"/>
          <w:u w:val="none" w:color="auto"/>
          <w:lang w:eastAsia="zh-CN"/>
        </w:rPr>
        <w:t>销售额</w:t>
      </w:r>
      <w:r>
        <w:rPr>
          <w:rFonts w:hint="default" w:ascii="Times New Roman" w:hAnsi="Times New Roman" w:eastAsia="方正仿宋_GBK" w:cs="Times New Roman"/>
          <w:color w:val="auto"/>
          <w:sz w:val="32"/>
          <w:szCs w:val="20"/>
          <w:u w:val="none" w:color="auto"/>
        </w:rPr>
        <w:t>2000万元以上的入库零售企业及年营业收入1000万元以上的入库住餐企业</w:t>
      </w:r>
      <w:r>
        <w:rPr>
          <w:rFonts w:hint="default" w:ascii="Times New Roman" w:hAnsi="Times New Roman" w:eastAsia="方正仿宋_GBK" w:cs="Times New Roman"/>
          <w:color w:val="auto"/>
          <w:sz w:val="32"/>
          <w:szCs w:val="20"/>
          <w:u w:val="none" w:color="auto"/>
          <w:lang w:eastAsia="zh-CN"/>
        </w:rPr>
        <w:t>提质增效做大做强。对</w:t>
      </w:r>
      <w:r>
        <w:rPr>
          <w:rFonts w:hint="default" w:ascii="Times New Roman" w:hAnsi="Times New Roman" w:eastAsia="方正仿宋_GBK" w:cs="Times New Roman"/>
          <w:color w:val="auto"/>
          <w:sz w:val="32"/>
          <w:szCs w:val="20"/>
          <w:u w:val="none" w:color="auto"/>
        </w:rPr>
        <w:t>年</w:t>
      </w:r>
      <w:r>
        <w:rPr>
          <w:rFonts w:hint="default" w:ascii="Times New Roman" w:hAnsi="Times New Roman" w:eastAsia="方正仿宋_GBK" w:cs="Times New Roman"/>
          <w:color w:val="auto"/>
          <w:sz w:val="32"/>
          <w:szCs w:val="20"/>
          <w:u w:val="none" w:color="auto"/>
          <w:lang w:eastAsia="zh-CN"/>
        </w:rPr>
        <w:t>销售额（</w:t>
      </w:r>
      <w:r>
        <w:rPr>
          <w:rFonts w:hint="default" w:ascii="Times New Roman" w:hAnsi="Times New Roman" w:eastAsia="方正仿宋_GBK" w:cs="Times New Roman"/>
          <w:color w:val="auto"/>
          <w:sz w:val="32"/>
          <w:szCs w:val="20"/>
          <w:u w:val="none" w:color="auto"/>
        </w:rPr>
        <w:t>营业收入</w:t>
      </w:r>
      <w:r>
        <w:rPr>
          <w:rFonts w:hint="default" w:ascii="Times New Roman" w:hAnsi="Times New Roman" w:eastAsia="方正仿宋_GBK" w:cs="Times New Roman"/>
          <w:color w:val="auto"/>
          <w:sz w:val="32"/>
          <w:szCs w:val="20"/>
          <w:u w:val="none" w:color="auto"/>
          <w:lang w:eastAsia="zh-CN"/>
        </w:rPr>
        <w:t>）</w:t>
      </w:r>
      <w:r>
        <w:rPr>
          <w:rFonts w:hint="default" w:ascii="Times New Roman" w:hAnsi="Times New Roman" w:eastAsia="方正仿宋_GBK" w:cs="Times New Roman"/>
          <w:color w:val="auto"/>
          <w:sz w:val="32"/>
          <w:szCs w:val="20"/>
          <w:u w:val="none" w:color="auto"/>
        </w:rPr>
        <w:t>增幅</w:t>
      </w:r>
      <w:r>
        <w:rPr>
          <w:rFonts w:hint="default" w:ascii="Times New Roman" w:hAnsi="Times New Roman" w:eastAsia="方正仿宋_GBK" w:cs="Times New Roman"/>
          <w:color w:val="auto"/>
          <w:sz w:val="32"/>
          <w:szCs w:val="20"/>
          <w:u w:val="none" w:color="auto"/>
          <w:lang w:eastAsia="zh-CN"/>
        </w:rPr>
        <w:t>超过</w:t>
      </w:r>
      <w:r>
        <w:rPr>
          <w:rFonts w:hint="default" w:ascii="Times New Roman" w:hAnsi="Times New Roman" w:eastAsia="方正仿宋_GBK" w:cs="Times New Roman"/>
          <w:color w:val="auto"/>
          <w:sz w:val="32"/>
          <w:szCs w:val="20"/>
          <w:u w:val="none" w:color="auto"/>
          <w:lang w:val="en-US" w:eastAsia="zh-CN"/>
        </w:rPr>
        <w:t>20</w:t>
      </w:r>
      <w:r>
        <w:rPr>
          <w:rFonts w:hint="default" w:ascii="Times New Roman" w:hAnsi="Times New Roman" w:eastAsia="方正仿宋_GBK" w:cs="Times New Roman"/>
          <w:color w:val="auto"/>
          <w:sz w:val="32"/>
          <w:szCs w:val="20"/>
          <w:u w:val="none" w:color="auto"/>
        </w:rPr>
        <w:t>%的</w:t>
      </w:r>
      <w:r>
        <w:rPr>
          <w:rFonts w:hint="default" w:ascii="Times New Roman" w:hAnsi="Times New Roman" w:eastAsia="方正仿宋_GBK" w:cs="Times New Roman"/>
          <w:color w:val="auto"/>
          <w:sz w:val="32"/>
          <w:szCs w:val="20"/>
          <w:u w:val="none" w:color="auto"/>
          <w:lang w:eastAsia="zh-CN"/>
        </w:rPr>
        <w:t>，</w:t>
      </w:r>
      <w:r>
        <w:rPr>
          <w:rFonts w:hint="default" w:ascii="Times New Roman" w:hAnsi="Times New Roman" w:eastAsia="方正仿宋_GBK" w:cs="Times New Roman"/>
          <w:color w:val="auto"/>
          <w:sz w:val="32"/>
          <w:szCs w:val="20"/>
          <w:u w:val="none" w:color="auto"/>
        </w:rPr>
        <w:t>参照企业</w:t>
      </w:r>
      <w:r>
        <w:rPr>
          <w:rFonts w:hint="default" w:ascii="Times New Roman" w:hAnsi="Times New Roman" w:eastAsia="方正仿宋_GBK" w:cs="Times New Roman"/>
          <w:color w:val="auto"/>
          <w:sz w:val="32"/>
          <w:szCs w:val="20"/>
          <w:lang w:eastAsia="zh-CN"/>
        </w:rPr>
        <w:t>当年地方经济贡献值</w:t>
      </w:r>
      <w:r>
        <w:rPr>
          <w:rFonts w:hint="default" w:ascii="Times New Roman" w:hAnsi="Times New Roman" w:eastAsia="方正仿宋_GBK" w:cs="Times New Roman"/>
          <w:color w:val="auto"/>
          <w:sz w:val="32"/>
          <w:szCs w:val="20"/>
          <w:u w:val="none" w:color="auto"/>
          <w:lang w:eastAsia="zh-CN"/>
        </w:rPr>
        <w:t>增量</w:t>
      </w:r>
      <w:r>
        <w:rPr>
          <w:rFonts w:hint="default" w:ascii="Times New Roman" w:hAnsi="Times New Roman" w:eastAsia="方正仿宋_GBK" w:cs="Times New Roman"/>
          <w:color w:val="auto"/>
          <w:sz w:val="32"/>
          <w:szCs w:val="20"/>
          <w:u w:val="none" w:color="auto"/>
        </w:rPr>
        <w:t>部分，按</w:t>
      </w:r>
      <w:r>
        <w:rPr>
          <w:rFonts w:hint="default" w:ascii="Times New Roman" w:hAnsi="Times New Roman" w:eastAsia="方正仿宋_GBK" w:cs="Times New Roman"/>
          <w:color w:val="auto"/>
          <w:sz w:val="32"/>
          <w:szCs w:val="20"/>
          <w:u w:val="none" w:color="auto"/>
          <w:lang w:val="en-US" w:eastAsia="zh-CN"/>
        </w:rPr>
        <w:t>7</w:t>
      </w:r>
      <w:r>
        <w:rPr>
          <w:rFonts w:hint="default" w:ascii="Times New Roman" w:hAnsi="Times New Roman" w:eastAsia="方正仿宋_GBK" w:cs="Times New Roman"/>
          <w:color w:val="auto"/>
          <w:sz w:val="32"/>
          <w:szCs w:val="20"/>
          <w:u w:val="none" w:color="auto"/>
        </w:rPr>
        <w:t>0%给予商贸产业发展资金扶持</w:t>
      </w:r>
      <w:r>
        <w:rPr>
          <w:rFonts w:hint="default" w:ascii="Times New Roman" w:hAnsi="Times New Roman" w:eastAsia="方正仿宋_GBK" w:cs="Times New Roman"/>
          <w:color w:val="auto"/>
          <w:sz w:val="32"/>
          <w:szCs w:val="20"/>
          <w:u w:val="none" w:color="auto"/>
          <w:lang w:eastAsia="zh-CN"/>
        </w:rPr>
        <w:t>；对</w:t>
      </w:r>
      <w:r>
        <w:rPr>
          <w:rFonts w:hint="default" w:ascii="Times New Roman" w:hAnsi="Times New Roman" w:eastAsia="方正仿宋_GBK" w:cs="Times New Roman"/>
          <w:color w:val="auto"/>
          <w:sz w:val="32"/>
          <w:szCs w:val="20"/>
          <w:u w:val="none" w:color="auto"/>
        </w:rPr>
        <w:t>年</w:t>
      </w:r>
      <w:r>
        <w:rPr>
          <w:rFonts w:hint="default" w:ascii="Times New Roman" w:hAnsi="Times New Roman" w:eastAsia="方正仿宋_GBK" w:cs="Times New Roman"/>
          <w:color w:val="auto"/>
          <w:sz w:val="32"/>
          <w:szCs w:val="20"/>
          <w:u w:val="none" w:color="auto"/>
          <w:lang w:eastAsia="zh-CN"/>
        </w:rPr>
        <w:t>销售额（营业收入）</w:t>
      </w:r>
      <w:r>
        <w:rPr>
          <w:rFonts w:hint="default" w:ascii="Times New Roman" w:hAnsi="Times New Roman" w:eastAsia="方正仿宋_GBK" w:cs="Times New Roman"/>
          <w:color w:val="auto"/>
          <w:sz w:val="32"/>
          <w:szCs w:val="20"/>
          <w:u w:val="none" w:color="auto"/>
        </w:rPr>
        <w:t>增幅</w:t>
      </w:r>
      <w:r>
        <w:rPr>
          <w:rFonts w:hint="default" w:ascii="Times New Roman" w:hAnsi="Times New Roman" w:eastAsia="方正仿宋_GBK" w:cs="Times New Roman"/>
          <w:color w:val="auto"/>
          <w:sz w:val="32"/>
          <w:szCs w:val="20"/>
          <w:u w:val="none" w:color="auto"/>
          <w:lang w:eastAsia="zh-CN"/>
        </w:rPr>
        <w:t>超过</w:t>
      </w:r>
      <w:r>
        <w:rPr>
          <w:rFonts w:hint="default" w:ascii="Times New Roman" w:hAnsi="Times New Roman" w:eastAsia="方正仿宋_GBK" w:cs="Times New Roman"/>
          <w:color w:val="auto"/>
          <w:sz w:val="32"/>
          <w:szCs w:val="20"/>
          <w:u w:val="none" w:color="auto"/>
          <w:lang w:val="en-US" w:eastAsia="zh-CN"/>
        </w:rPr>
        <w:t>25</w:t>
      </w:r>
      <w:r>
        <w:rPr>
          <w:rFonts w:hint="default" w:ascii="Times New Roman" w:hAnsi="Times New Roman" w:eastAsia="方正仿宋_GBK" w:cs="Times New Roman"/>
          <w:color w:val="auto"/>
          <w:sz w:val="32"/>
          <w:szCs w:val="20"/>
          <w:u w:val="none" w:color="auto"/>
        </w:rPr>
        <w:t>%的</w:t>
      </w:r>
      <w:r>
        <w:rPr>
          <w:rFonts w:hint="default" w:ascii="Times New Roman" w:hAnsi="Times New Roman" w:eastAsia="方正仿宋_GBK" w:cs="Times New Roman"/>
          <w:color w:val="auto"/>
          <w:sz w:val="32"/>
          <w:szCs w:val="20"/>
          <w:u w:val="none" w:color="auto"/>
          <w:lang w:eastAsia="zh-CN"/>
        </w:rPr>
        <w:t>，</w:t>
      </w:r>
      <w:r>
        <w:rPr>
          <w:rFonts w:hint="default" w:ascii="Times New Roman" w:hAnsi="Times New Roman" w:eastAsia="方正仿宋_GBK" w:cs="Times New Roman"/>
          <w:color w:val="auto"/>
          <w:sz w:val="32"/>
          <w:szCs w:val="20"/>
          <w:u w:val="none" w:color="auto"/>
        </w:rPr>
        <w:t>参照企业</w:t>
      </w:r>
      <w:r>
        <w:rPr>
          <w:rFonts w:hint="default" w:ascii="Times New Roman" w:hAnsi="Times New Roman" w:eastAsia="方正仿宋_GBK" w:cs="Times New Roman"/>
          <w:color w:val="auto"/>
          <w:sz w:val="32"/>
          <w:szCs w:val="20"/>
          <w:lang w:eastAsia="zh-CN"/>
        </w:rPr>
        <w:t>当年地方经济贡献值</w:t>
      </w:r>
      <w:r>
        <w:rPr>
          <w:rFonts w:hint="default" w:ascii="Times New Roman" w:hAnsi="Times New Roman" w:eastAsia="方正仿宋_GBK" w:cs="Times New Roman"/>
          <w:color w:val="auto"/>
          <w:sz w:val="32"/>
          <w:szCs w:val="20"/>
          <w:u w:val="none" w:color="auto"/>
          <w:lang w:eastAsia="zh-CN"/>
        </w:rPr>
        <w:t>增量</w:t>
      </w:r>
      <w:r>
        <w:rPr>
          <w:rFonts w:hint="default" w:ascii="Times New Roman" w:hAnsi="Times New Roman" w:eastAsia="方正仿宋_GBK" w:cs="Times New Roman"/>
          <w:color w:val="auto"/>
          <w:sz w:val="32"/>
          <w:szCs w:val="20"/>
          <w:u w:val="none" w:color="auto"/>
        </w:rPr>
        <w:t>部分，按</w:t>
      </w:r>
      <w:r>
        <w:rPr>
          <w:rFonts w:hint="default" w:ascii="Times New Roman" w:hAnsi="Times New Roman" w:eastAsia="方正仿宋_GBK" w:cs="Times New Roman"/>
          <w:color w:val="auto"/>
          <w:sz w:val="32"/>
          <w:szCs w:val="20"/>
          <w:u w:val="none" w:color="auto"/>
          <w:lang w:val="en-US" w:eastAsia="zh-CN"/>
        </w:rPr>
        <w:t>8</w:t>
      </w:r>
      <w:r>
        <w:rPr>
          <w:rFonts w:hint="default" w:ascii="Times New Roman" w:hAnsi="Times New Roman" w:eastAsia="方正仿宋_GBK" w:cs="Times New Roman"/>
          <w:color w:val="auto"/>
          <w:sz w:val="32"/>
          <w:szCs w:val="20"/>
          <w:u w:val="none" w:color="auto"/>
        </w:rPr>
        <w:t>0%给予商贸产业发展资金扶持</w:t>
      </w:r>
      <w:r>
        <w:rPr>
          <w:rFonts w:hint="default" w:ascii="Times New Roman" w:hAnsi="Times New Roman" w:eastAsia="方正仿宋_GBK" w:cs="Times New Roman"/>
          <w:color w:val="auto"/>
          <w:sz w:val="32"/>
          <w:szCs w:val="20"/>
          <w:u w:val="none" w:color="auto"/>
          <w:lang w:eastAsia="zh-CN"/>
        </w:rPr>
        <w:t>。</w:t>
      </w:r>
    </w:p>
    <w:p>
      <w:pPr>
        <w:keepNext w:val="0"/>
        <w:keepLines w:val="0"/>
        <w:pageBreakBefore w:val="0"/>
        <w:kinsoku/>
        <w:wordWrap/>
        <w:overflowPunct/>
        <w:topLinePunct w:val="0"/>
        <w:autoSpaceDE w:val="0"/>
        <w:autoSpaceDN/>
        <w:bidi w:val="0"/>
        <w:adjustRightInd/>
        <w:spacing w:line="600" w:lineRule="exact"/>
        <w:ind w:firstLine="480" w:firstLineChars="150"/>
        <w:textAlignment w:val="auto"/>
        <w:rPr>
          <w:rFonts w:hint="default" w:ascii="Times New Roman" w:hAnsi="Times New Roman" w:eastAsia="方正仿宋_GBK" w:cs="Times New Roman"/>
          <w:color w:val="auto"/>
          <w:sz w:val="32"/>
          <w:szCs w:val="20"/>
          <w:u w:val="single"/>
        </w:rPr>
      </w:pPr>
      <w:r>
        <w:rPr>
          <w:rFonts w:hint="default" w:ascii="Times New Roman" w:hAnsi="Times New Roman" w:eastAsia="方正仿宋_GBK" w:cs="Times New Roman"/>
          <w:color w:val="auto"/>
          <w:kern w:val="0"/>
          <w:sz w:val="32"/>
          <w:szCs w:val="20"/>
          <w:u w:val="none" w:color="auto"/>
          <w:lang w:val="en-US" w:eastAsia="zh-CN"/>
        </w:rPr>
        <w:t xml:space="preserve"> </w:t>
      </w:r>
      <w:r>
        <w:rPr>
          <w:rFonts w:hint="default" w:ascii="Times New Roman" w:hAnsi="Times New Roman" w:eastAsia="方正仿宋_GBK" w:cs="Times New Roman"/>
          <w:color w:val="auto"/>
          <w:kern w:val="0"/>
          <w:sz w:val="32"/>
          <w:szCs w:val="20"/>
          <w:u w:val="none" w:color="auto"/>
        </w:rPr>
        <w:t>（</w:t>
      </w:r>
      <w:r>
        <w:rPr>
          <w:rFonts w:hint="default" w:ascii="Times New Roman" w:hAnsi="Times New Roman" w:eastAsia="方正仿宋_GBK" w:cs="Times New Roman"/>
          <w:color w:val="auto"/>
          <w:kern w:val="0"/>
          <w:sz w:val="32"/>
          <w:szCs w:val="20"/>
          <w:u w:val="none" w:color="auto"/>
          <w:lang w:eastAsia="zh-CN"/>
        </w:rPr>
        <w:t>五</w:t>
      </w:r>
      <w:r>
        <w:rPr>
          <w:rFonts w:hint="default" w:ascii="Times New Roman" w:hAnsi="Times New Roman" w:eastAsia="方正仿宋_GBK" w:cs="Times New Roman"/>
          <w:color w:val="auto"/>
          <w:kern w:val="0"/>
          <w:sz w:val="32"/>
          <w:szCs w:val="20"/>
          <w:u w:val="none" w:color="auto"/>
        </w:rPr>
        <w:t>）</w:t>
      </w:r>
      <w:r>
        <w:rPr>
          <w:rFonts w:hint="default" w:ascii="Times New Roman" w:hAnsi="Times New Roman" w:eastAsia="方正仿宋_GBK" w:cs="Times New Roman"/>
          <w:color w:val="auto"/>
          <w:sz w:val="32"/>
          <w:szCs w:val="20"/>
          <w:u w:val="none" w:color="auto"/>
        </w:rPr>
        <w:t>大、中型企业。新进驻我区并登记注册入库的大、中型</w:t>
      </w:r>
      <w:r>
        <w:rPr>
          <w:rFonts w:hint="default" w:ascii="Times New Roman" w:hAnsi="Times New Roman" w:eastAsia="方正仿宋_GBK" w:cs="Times New Roman"/>
          <w:color w:val="auto"/>
          <w:sz w:val="32"/>
          <w:szCs w:val="20"/>
          <w:u w:val="none" w:color="auto"/>
          <w:lang w:eastAsia="zh-CN"/>
        </w:rPr>
        <w:t>商贸</w:t>
      </w:r>
      <w:r>
        <w:rPr>
          <w:rFonts w:hint="default" w:ascii="Times New Roman" w:hAnsi="Times New Roman" w:eastAsia="方正仿宋_GBK" w:cs="Times New Roman"/>
          <w:color w:val="auto"/>
          <w:sz w:val="32"/>
          <w:szCs w:val="20"/>
          <w:u w:val="none" w:color="auto"/>
        </w:rPr>
        <w:t>企业每家分别给予100万元、50万元的商贸产业发展资金扶持，分三年</w:t>
      </w:r>
      <w:r>
        <w:rPr>
          <w:rFonts w:hint="default" w:ascii="Times New Roman" w:hAnsi="Times New Roman" w:eastAsia="方正仿宋_GBK" w:cs="Times New Roman"/>
          <w:color w:val="auto"/>
          <w:sz w:val="32"/>
          <w:szCs w:val="32"/>
          <w:lang w:eastAsia="zh-CN"/>
        </w:rPr>
        <w:t>兑付</w:t>
      </w:r>
      <w:r>
        <w:rPr>
          <w:rFonts w:hint="default" w:ascii="Times New Roman" w:hAnsi="Times New Roman" w:eastAsia="方正仿宋_GBK" w:cs="Times New Roman"/>
          <w:color w:val="auto"/>
          <w:sz w:val="32"/>
          <w:szCs w:val="20"/>
          <w:u w:val="none" w:color="auto"/>
        </w:rPr>
        <w:t>。第一年</w:t>
      </w:r>
      <w:r>
        <w:rPr>
          <w:rFonts w:hint="default" w:ascii="Times New Roman" w:hAnsi="Times New Roman" w:eastAsia="方正仿宋_GBK" w:cs="Times New Roman"/>
          <w:color w:val="auto"/>
          <w:sz w:val="32"/>
          <w:szCs w:val="32"/>
          <w:lang w:eastAsia="zh-CN"/>
        </w:rPr>
        <w:t>兑付</w:t>
      </w:r>
      <w:r>
        <w:rPr>
          <w:rFonts w:hint="default" w:ascii="Times New Roman" w:hAnsi="Times New Roman" w:eastAsia="方正仿宋_GBK" w:cs="Times New Roman"/>
          <w:color w:val="auto"/>
          <w:sz w:val="32"/>
          <w:szCs w:val="20"/>
          <w:u w:val="none" w:color="auto"/>
          <w:lang w:val="en-US" w:eastAsia="zh-CN"/>
        </w:rPr>
        <w:t>40%</w:t>
      </w:r>
      <w:r>
        <w:rPr>
          <w:rFonts w:hint="default" w:ascii="Times New Roman" w:hAnsi="Times New Roman" w:eastAsia="方正仿宋_GBK" w:cs="Times New Roman"/>
          <w:color w:val="auto"/>
          <w:sz w:val="32"/>
          <w:szCs w:val="20"/>
          <w:u w:val="none" w:color="auto"/>
        </w:rPr>
        <w:t>，第二年</w:t>
      </w:r>
      <w:r>
        <w:rPr>
          <w:rFonts w:hint="default" w:ascii="Times New Roman" w:hAnsi="Times New Roman" w:eastAsia="方正仿宋_GBK" w:cs="Times New Roman"/>
          <w:color w:val="auto"/>
          <w:sz w:val="32"/>
          <w:szCs w:val="32"/>
          <w:lang w:eastAsia="zh-CN"/>
        </w:rPr>
        <w:t>兑付</w:t>
      </w:r>
      <w:r>
        <w:rPr>
          <w:rFonts w:hint="default" w:ascii="Times New Roman" w:hAnsi="Times New Roman" w:eastAsia="方正仿宋_GBK" w:cs="Times New Roman"/>
          <w:color w:val="auto"/>
          <w:sz w:val="32"/>
          <w:szCs w:val="20"/>
          <w:u w:val="none" w:color="auto"/>
        </w:rPr>
        <w:t>30%，第三年</w:t>
      </w:r>
      <w:r>
        <w:rPr>
          <w:rFonts w:hint="default" w:ascii="Times New Roman" w:hAnsi="Times New Roman" w:eastAsia="方正仿宋_GBK" w:cs="Times New Roman"/>
          <w:color w:val="auto"/>
          <w:sz w:val="32"/>
          <w:szCs w:val="32"/>
          <w:lang w:eastAsia="zh-CN"/>
        </w:rPr>
        <w:t>兑付</w:t>
      </w:r>
      <w:r>
        <w:rPr>
          <w:rFonts w:hint="default" w:ascii="Times New Roman" w:hAnsi="Times New Roman" w:eastAsia="方正仿宋_GBK" w:cs="Times New Roman"/>
          <w:color w:val="auto"/>
          <w:sz w:val="32"/>
          <w:szCs w:val="20"/>
          <w:u w:val="none" w:color="auto"/>
          <w:lang w:val="en-US" w:eastAsia="zh-CN"/>
        </w:rPr>
        <w:t>30%</w:t>
      </w:r>
      <w:r>
        <w:rPr>
          <w:rFonts w:hint="default" w:ascii="Times New Roman" w:hAnsi="Times New Roman" w:eastAsia="方正仿宋_GBK" w:cs="Times New Roman"/>
          <w:color w:val="auto"/>
          <w:sz w:val="32"/>
          <w:szCs w:val="20"/>
          <w:u w:val="none" w:color="auto"/>
        </w:rPr>
        <w:t>。企业规模</w:t>
      </w:r>
      <w:r>
        <w:rPr>
          <w:rFonts w:hint="default" w:ascii="Times New Roman" w:hAnsi="Times New Roman" w:eastAsia="方正仿宋_GBK" w:cs="Times New Roman"/>
          <w:color w:val="auto"/>
          <w:sz w:val="32"/>
          <w:szCs w:val="20"/>
          <w:highlight w:val="none"/>
          <w:u w:val="none" w:color="auto"/>
          <w:lang w:eastAsia="zh-CN"/>
        </w:rPr>
        <w:t>依据国务院批准的</w:t>
      </w:r>
      <w:r>
        <w:rPr>
          <w:rFonts w:hint="default" w:ascii="Times New Roman" w:hAnsi="Times New Roman" w:eastAsia="方正仿宋_GBK" w:cs="Times New Roman"/>
          <w:sz w:val="32"/>
          <w:szCs w:val="32"/>
          <w:highlight w:val="none"/>
          <w:lang w:eastAsia="zh-CN"/>
        </w:rPr>
        <w:t>中小型企业划分标准确定</w:t>
      </w:r>
      <w:r>
        <w:rPr>
          <w:rFonts w:hint="default" w:ascii="Times New Roman" w:hAnsi="Times New Roman" w:eastAsia="方正仿宋_GBK" w:cs="Times New Roman"/>
          <w:color w:val="auto"/>
          <w:sz w:val="32"/>
          <w:szCs w:val="20"/>
          <w:u w:val="none" w:color="auto"/>
        </w:rPr>
        <w:t>。</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黑体_GBK" w:cs="Times New Roman"/>
          <w:color w:val="auto"/>
          <w:sz w:val="32"/>
          <w:szCs w:val="20"/>
        </w:rPr>
        <w:t>第三条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lang w:eastAsia="zh-CN"/>
        </w:rPr>
        <w:t>物流企业。</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lang w:eastAsia="zh-CN"/>
        </w:rPr>
        <w:t>（一）</w:t>
      </w:r>
      <w:r>
        <w:rPr>
          <w:rFonts w:hint="default" w:ascii="Times New Roman" w:hAnsi="Times New Roman" w:eastAsia="方正仿宋_GBK" w:cs="Times New Roman"/>
          <w:color w:val="auto"/>
          <w:sz w:val="32"/>
          <w:szCs w:val="20"/>
        </w:rPr>
        <w:t>在长寿区新登记注册的物流服务企业（含</w:t>
      </w:r>
      <w:r>
        <w:rPr>
          <w:rFonts w:hint="default" w:ascii="Times New Roman" w:hAnsi="Times New Roman" w:eastAsia="方正仿宋_GBK" w:cs="Times New Roman"/>
          <w:color w:val="auto"/>
          <w:sz w:val="32"/>
          <w:szCs w:val="20"/>
          <w:lang w:val="en-US" w:eastAsia="zh-CN"/>
        </w:rPr>
        <w:t>交通运输业、仓储业、邮政业</w:t>
      </w:r>
      <w:r>
        <w:rPr>
          <w:rFonts w:hint="default" w:ascii="Times New Roman" w:hAnsi="Times New Roman" w:eastAsia="方正仿宋_GBK" w:cs="Times New Roman"/>
          <w:color w:val="auto"/>
          <w:sz w:val="32"/>
          <w:szCs w:val="20"/>
        </w:rPr>
        <w:t>），</w:t>
      </w:r>
      <w:r>
        <w:rPr>
          <w:rFonts w:hint="default" w:ascii="Times New Roman" w:hAnsi="Times New Roman" w:eastAsia="方正仿宋_GBK" w:cs="Times New Roman"/>
          <w:color w:val="auto"/>
          <w:kern w:val="0"/>
          <w:sz w:val="32"/>
          <w:szCs w:val="20"/>
        </w:rPr>
        <w:t>年营业收入1000万元以上，</w:t>
      </w:r>
      <w:r>
        <w:rPr>
          <w:rFonts w:hint="default" w:ascii="Times New Roman" w:hAnsi="Times New Roman" w:eastAsia="方正仿宋_GBK" w:cs="Times New Roman"/>
          <w:color w:val="auto"/>
          <w:sz w:val="32"/>
          <w:szCs w:val="20"/>
        </w:rPr>
        <w:t>实行5年培育期。前3年参照企业</w:t>
      </w:r>
      <w:r>
        <w:rPr>
          <w:rFonts w:hint="default" w:ascii="Times New Roman" w:hAnsi="Times New Roman" w:eastAsia="方正仿宋_GBK" w:cs="Times New Roman"/>
          <w:color w:val="auto"/>
          <w:sz w:val="32"/>
          <w:szCs w:val="20"/>
          <w:lang w:eastAsia="zh-CN"/>
        </w:rPr>
        <w:t>当年地方经济贡献值</w:t>
      </w:r>
      <w:r>
        <w:rPr>
          <w:rFonts w:hint="default" w:ascii="Times New Roman" w:hAnsi="Times New Roman" w:eastAsia="方正仿宋_GBK" w:cs="Times New Roman"/>
          <w:color w:val="auto"/>
          <w:sz w:val="32"/>
          <w:szCs w:val="20"/>
        </w:rPr>
        <w:t>，按80%给予商贸产业发展资金扶持，后2年参照企业</w:t>
      </w:r>
      <w:r>
        <w:rPr>
          <w:rFonts w:hint="default" w:ascii="Times New Roman" w:hAnsi="Times New Roman" w:eastAsia="方正仿宋_GBK" w:cs="Times New Roman"/>
          <w:color w:val="auto"/>
          <w:sz w:val="32"/>
          <w:szCs w:val="20"/>
          <w:lang w:eastAsia="zh-CN"/>
        </w:rPr>
        <w:t>当年地方经济贡献值</w:t>
      </w:r>
      <w:r>
        <w:rPr>
          <w:rFonts w:hint="default" w:ascii="Times New Roman" w:hAnsi="Times New Roman" w:eastAsia="方正仿宋_GBK" w:cs="Times New Roman"/>
          <w:color w:val="auto"/>
          <w:sz w:val="32"/>
          <w:szCs w:val="20"/>
        </w:rPr>
        <w:t>，按50%给予商贸产业发展资金扶持</w:t>
      </w:r>
      <w:r>
        <w:rPr>
          <w:rFonts w:hint="default" w:ascii="Times New Roman" w:hAnsi="Times New Roman" w:eastAsia="方正仿宋_GBK" w:cs="Times New Roman"/>
          <w:color w:val="auto"/>
          <w:sz w:val="32"/>
          <w:szCs w:val="20"/>
          <w:lang w:eastAsia="zh-CN"/>
        </w:rPr>
        <w:t>。</w:t>
      </w:r>
    </w:p>
    <w:p>
      <w:pPr>
        <w:keepNext w:val="0"/>
        <w:keepLines w:val="0"/>
        <w:pageBreakBefore w:val="0"/>
        <w:kinsoku/>
        <w:wordWrap/>
        <w:overflowPunct/>
        <w:topLinePunct w:val="0"/>
        <w:autoSpaceDN/>
        <w:bidi w:val="0"/>
        <w:adjustRightInd/>
        <w:spacing w:beforeLines="0" w:afterLines="0" w:line="600" w:lineRule="exact"/>
        <w:ind w:firstLine="640" w:firstLineChars="200"/>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_GBK" w:cs="Times New Roman"/>
          <w:color w:val="auto"/>
          <w:sz w:val="32"/>
          <w:szCs w:val="20"/>
          <w:lang w:eastAsia="zh-CN"/>
        </w:rPr>
        <w:t>（二）</w:t>
      </w:r>
      <w:r>
        <w:rPr>
          <w:rFonts w:hint="default" w:ascii="Times New Roman" w:hAnsi="Times New Roman" w:eastAsia="方正仿宋_GBK" w:cs="Times New Roman"/>
          <w:sz w:val="32"/>
          <w:szCs w:val="32"/>
          <w:lang w:val="en-US" w:eastAsia="zh-CN"/>
        </w:rPr>
        <w:t>支持开行沪渝直达快线。参照</w:t>
      </w:r>
      <w:r>
        <w:rPr>
          <w:rFonts w:hint="default" w:ascii="Times New Roman" w:hAnsi="Times New Roman" w:eastAsia="方正仿宋_GBK" w:cs="Times New Roman"/>
          <w:i w:val="0"/>
          <w:caps w:val="0"/>
          <w:color w:val="auto"/>
          <w:spacing w:val="0"/>
          <w:sz w:val="32"/>
          <w:szCs w:val="20"/>
          <w:shd w:val="clear" w:color="auto" w:fill="auto"/>
          <w:lang w:eastAsia="zh-CN"/>
        </w:rPr>
        <w:t>《重庆市人民政府办公厅关于印发重庆市支持口岸物流高质量发展若干政策的通知》</w:t>
      </w:r>
      <w:r>
        <w:rPr>
          <w:rFonts w:hint="default" w:ascii="Times New Roman" w:hAnsi="Times New Roman" w:eastAsia="方正仿宋_GBK" w:cs="Times New Roman"/>
          <w:i w:val="0"/>
          <w:caps w:val="0"/>
          <w:color w:val="auto"/>
          <w:spacing w:val="0"/>
          <w:sz w:val="32"/>
          <w:szCs w:val="20"/>
          <w:shd w:val="clear" w:color="auto" w:fill="auto"/>
        </w:rPr>
        <w:t>（渝府</w:t>
      </w:r>
      <w:r>
        <w:rPr>
          <w:rFonts w:hint="default" w:ascii="Times New Roman" w:hAnsi="Times New Roman" w:eastAsia="方正仿宋_GBK" w:cs="Times New Roman"/>
          <w:i w:val="0"/>
          <w:caps w:val="0"/>
          <w:color w:val="auto"/>
          <w:spacing w:val="0"/>
          <w:sz w:val="32"/>
          <w:szCs w:val="20"/>
          <w:shd w:val="clear" w:color="auto" w:fill="auto"/>
          <w:lang w:eastAsia="zh-CN"/>
        </w:rPr>
        <w:t>办</w:t>
      </w:r>
      <w:r>
        <w:rPr>
          <w:rFonts w:hint="default" w:ascii="Times New Roman" w:hAnsi="Times New Roman" w:eastAsia="方正仿宋_GBK" w:cs="Times New Roman"/>
          <w:i w:val="0"/>
          <w:caps w:val="0"/>
          <w:color w:val="auto"/>
          <w:spacing w:val="0"/>
          <w:sz w:val="32"/>
          <w:szCs w:val="20"/>
          <w:shd w:val="clear" w:color="auto" w:fill="auto"/>
        </w:rPr>
        <w:t>发〔</w:t>
      </w:r>
      <w:r>
        <w:rPr>
          <w:rFonts w:hint="default" w:ascii="Times New Roman" w:hAnsi="Times New Roman" w:eastAsia="方正仿宋_GBK" w:cs="Times New Roman"/>
          <w:i w:val="0"/>
          <w:caps w:val="0"/>
          <w:color w:val="auto"/>
          <w:spacing w:val="0"/>
          <w:sz w:val="32"/>
          <w:szCs w:val="20"/>
          <w:shd w:val="clear" w:color="auto" w:fill="auto"/>
          <w:lang w:val="en-US"/>
        </w:rPr>
        <w:t>20</w:t>
      </w:r>
      <w:r>
        <w:rPr>
          <w:rFonts w:hint="default" w:ascii="Times New Roman" w:hAnsi="Times New Roman" w:eastAsia="方正仿宋_GBK" w:cs="Times New Roman"/>
          <w:i w:val="0"/>
          <w:caps w:val="0"/>
          <w:color w:val="auto"/>
          <w:spacing w:val="0"/>
          <w:sz w:val="32"/>
          <w:szCs w:val="20"/>
          <w:shd w:val="clear" w:color="auto" w:fill="auto"/>
          <w:lang w:val="en-US" w:eastAsia="zh-CN"/>
        </w:rPr>
        <w:t>21</w:t>
      </w:r>
      <w:r>
        <w:rPr>
          <w:rFonts w:hint="default" w:ascii="Times New Roman" w:hAnsi="Times New Roman" w:eastAsia="方正仿宋_GBK" w:cs="Times New Roman"/>
          <w:i w:val="0"/>
          <w:caps w:val="0"/>
          <w:color w:val="auto"/>
          <w:spacing w:val="0"/>
          <w:sz w:val="32"/>
          <w:szCs w:val="20"/>
          <w:shd w:val="clear" w:color="auto" w:fill="auto"/>
        </w:rPr>
        <w:t>〕</w:t>
      </w:r>
      <w:r>
        <w:rPr>
          <w:rFonts w:hint="default" w:ascii="Times New Roman" w:hAnsi="Times New Roman" w:eastAsia="方正仿宋_GBK" w:cs="Times New Roman"/>
          <w:i w:val="0"/>
          <w:caps w:val="0"/>
          <w:color w:val="auto"/>
          <w:spacing w:val="0"/>
          <w:sz w:val="32"/>
          <w:szCs w:val="20"/>
          <w:shd w:val="clear" w:color="auto" w:fill="auto"/>
          <w:lang w:val="en-US" w:eastAsia="zh-CN"/>
        </w:rPr>
        <w:t>78</w:t>
      </w:r>
      <w:r>
        <w:rPr>
          <w:rFonts w:hint="default" w:ascii="Times New Roman" w:hAnsi="Times New Roman" w:eastAsia="方正仿宋_GBK" w:cs="Times New Roman"/>
          <w:i w:val="0"/>
          <w:caps w:val="0"/>
          <w:color w:val="auto"/>
          <w:spacing w:val="0"/>
          <w:sz w:val="32"/>
          <w:szCs w:val="20"/>
          <w:shd w:val="clear" w:color="auto" w:fill="auto"/>
        </w:rPr>
        <w:t>号）</w:t>
      </w:r>
      <w:r>
        <w:rPr>
          <w:rFonts w:hint="default" w:ascii="Times New Roman" w:hAnsi="Times New Roman" w:eastAsia="方正仿宋_GBK" w:cs="Times New Roman"/>
          <w:sz w:val="32"/>
          <w:szCs w:val="32"/>
          <w:lang w:eastAsia="zh-CN"/>
        </w:rPr>
        <w:t>奖励标准，</w:t>
      </w:r>
      <w:r>
        <w:rPr>
          <w:rFonts w:hint="default" w:ascii="Times New Roman" w:hAnsi="Times New Roman" w:eastAsia="方正仿宋_GBK" w:cs="Times New Roman"/>
          <w:sz w:val="32"/>
          <w:szCs w:val="32"/>
          <w:lang w:val="en-US" w:eastAsia="zh-CN"/>
        </w:rPr>
        <w:t>对开行长寿港至上海港（包括经南京港、太仓港中转至上海港），且集装箱整体运输时间控制在规定时间内的直达班轮公司，按每</w:t>
      </w:r>
      <w:r>
        <w:rPr>
          <w:rFonts w:hint="default" w:ascii="Times New Roman" w:hAnsi="Times New Roman" w:eastAsia="方正仿宋_GBK" w:cs="Times New Roman"/>
          <w:color w:val="auto"/>
          <w:sz w:val="32"/>
          <w:szCs w:val="20"/>
          <w:shd w:val="clear" w:color="auto" w:fill="auto"/>
          <w:lang w:val="en-US" w:eastAsia="zh-CN"/>
        </w:rPr>
        <w:t>航次下水不超过5万元、上水不超过9万元、同装同卸往返航次不超过16万元的标准奖励。</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lang w:eastAsia="zh-CN"/>
        </w:rPr>
        <w:t>（三）</w:t>
      </w:r>
      <w:r>
        <w:rPr>
          <w:rFonts w:hint="default" w:ascii="Times New Roman" w:hAnsi="Times New Roman" w:eastAsia="方正仿宋_GBK" w:cs="Times New Roman"/>
          <w:sz w:val="32"/>
          <w:szCs w:val="20"/>
        </w:rPr>
        <w:t>支持</w:t>
      </w:r>
      <w:r>
        <w:rPr>
          <w:rFonts w:hint="default" w:ascii="Times New Roman" w:hAnsi="Times New Roman" w:eastAsia="方正仿宋_GBK" w:cs="Times New Roman"/>
          <w:color w:val="auto"/>
          <w:sz w:val="32"/>
          <w:szCs w:val="20"/>
        </w:rPr>
        <w:t>在长寿区新登记注册的</w:t>
      </w:r>
      <w:r>
        <w:rPr>
          <w:rFonts w:hint="default" w:ascii="Times New Roman" w:hAnsi="Times New Roman" w:eastAsia="方正仿宋_GBK" w:cs="Times New Roman"/>
          <w:sz w:val="32"/>
          <w:szCs w:val="20"/>
        </w:rPr>
        <w:t>物流企业品牌培育</w:t>
      </w:r>
      <w:r>
        <w:rPr>
          <w:rFonts w:hint="default" w:ascii="Times New Roman" w:hAnsi="Times New Roman" w:eastAsia="方正仿宋_GBK" w:cs="Times New Roman"/>
          <w:sz w:val="32"/>
          <w:szCs w:val="20"/>
          <w:lang w:val="en-US" w:eastAsia="zh-CN"/>
        </w:rPr>
        <w:t>。</w:t>
      </w:r>
      <w:r>
        <w:rPr>
          <w:rFonts w:hint="default" w:ascii="Times New Roman" w:hAnsi="Times New Roman" w:eastAsia="方正仿宋_GBK" w:cs="Times New Roman"/>
          <w:color w:val="auto"/>
          <w:sz w:val="32"/>
          <w:szCs w:val="20"/>
          <w:lang w:eastAsia="zh-CN"/>
        </w:rPr>
        <w:t>对被</w:t>
      </w:r>
      <w:r>
        <w:rPr>
          <w:rFonts w:hint="default" w:ascii="Times New Roman" w:hAnsi="Times New Roman" w:eastAsia="方正仿宋_GBK" w:cs="Times New Roman"/>
          <w:sz w:val="32"/>
          <w:szCs w:val="20"/>
        </w:rPr>
        <w:t>中国物流与采购联合会</w:t>
      </w:r>
      <w:r>
        <w:rPr>
          <w:rFonts w:hint="default" w:ascii="Times New Roman" w:hAnsi="Times New Roman" w:eastAsia="方正仿宋_GBK" w:cs="Times New Roman"/>
          <w:color w:val="auto"/>
          <w:sz w:val="32"/>
          <w:szCs w:val="20"/>
        </w:rPr>
        <w:t>新评</w:t>
      </w:r>
      <w:r>
        <w:rPr>
          <w:rFonts w:hint="default" w:ascii="Times New Roman" w:hAnsi="Times New Roman" w:eastAsia="方正仿宋_GBK" w:cs="Times New Roman"/>
          <w:sz w:val="32"/>
          <w:szCs w:val="20"/>
        </w:rPr>
        <w:t>定的</w:t>
      </w:r>
      <w:r>
        <w:rPr>
          <w:rFonts w:hint="default" w:ascii="Times New Roman" w:hAnsi="Times New Roman" w:eastAsia="方正仿宋_GBK" w:cs="Times New Roman"/>
          <w:color w:val="auto"/>
          <w:sz w:val="32"/>
          <w:szCs w:val="20"/>
        </w:rPr>
        <w:t>5A、4A、3A供应链服务企业，分别给予一次性奖励30万、20万、10万。对</w:t>
      </w:r>
      <w:r>
        <w:rPr>
          <w:rFonts w:hint="default" w:ascii="Times New Roman" w:hAnsi="Times New Roman" w:eastAsia="方正仿宋_GBK" w:cs="Times New Roman"/>
          <w:color w:val="auto"/>
          <w:sz w:val="32"/>
          <w:szCs w:val="20"/>
          <w:lang w:eastAsia="zh-CN"/>
        </w:rPr>
        <w:t>被</w:t>
      </w:r>
      <w:r>
        <w:rPr>
          <w:rFonts w:hint="default" w:ascii="Times New Roman" w:hAnsi="Times New Roman" w:eastAsia="方正仿宋_GBK" w:cs="Times New Roman"/>
          <w:sz w:val="32"/>
          <w:szCs w:val="20"/>
        </w:rPr>
        <w:t>中国物流与采购联合会</w:t>
      </w:r>
      <w:r>
        <w:rPr>
          <w:rFonts w:hint="default" w:ascii="Times New Roman" w:hAnsi="Times New Roman" w:eastAsia="方正仿宋_GBK" w:cs="Times New Roman"/>
          <w:color w:val="auto"/>
          <w:sz w:val="32"/>
          <w:szCs w:val="20"/>
        </w:rPr>
        <w:t>新评定的5A级、4A级、3A级的物流企业</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分别给予一次性奖励30万元、20万元、10万元。</w:t>
      </w:r>
      <w:r>
        <w:rPr>
          <w:rFonts w:hint="default" w:ascii="Times New Roman" w:hAnsi="Times New Roman" w:eastAsia="方正仿宋_GBK" w:cs="Times New Roman"/>
          <w:color w:val="auto"/>
          <w:sz w:val="32"/>
          <w:szCs w:val="20"/>
          <w:lang w:eastAsia="zh-CN"/>
        </w:rPr>
        <w:t>对被</w:t>
      </w:r>
      <w:r>
        <w:rPr>
          <w:rFonts w:hint="default" w:ascii="Times New Roman" w:hAnsi="Times New Roman" w:eastAsia="方正仿宋_GBK" w:cs="Times New Roman"/>
          <w:sz w:val="32"/>
          <w:szCs w:val="20"/>
        </w:rPr>
        <w:t>中国物流与采购联合会</w:t>
      </w:r>
      <w:r>
        <w:rPr>
          <w:rFonts w:hint="default" w:ascii="Times New Roman" w:hAnsi="Times New Roman" w:eastAsia="方正仿宋_GBK" w:cs="Times New Roman"/>
          <w:color w:val="auto"/>
          <w:sz w:val="32"/>
          <w:szCs w:val="20"/>
        </w:rPr>
        <w:t>新评定的中国化工物流行业百强企业给予一次性奖励20万元。</w:t>
      </w:r>
      <w:r>
        <w:rPr>
          <w:rFonts w:hint="default" w:ascii="Times New Roman" w:hAnsi="Times New Roman" w:eastAsia="方正仿宋_GBK" w:cs="Times New Roman"/>
          <w:color w:val="auto"/>
          <w:sz w:val="32"/>
          <w:szCs w:val="20"/>
          <w:lang w:eastAsia="zh-CN"/>
        </w:rPr>
        <w:t>对被</w:t>
      </w:r>
      <w:r>
        <w:rPr>
          <w:rFonts w:hint="default" w:ascii="Times New Roman" w:hAnsi="Times New Roman" w:eastAsia="方正仿宋_GBK" w:cs="Times New Roman"/>
          <w:sz w:val="32"/>
          <w:szCs w:val="20"/>
        </w:rPr>
        <w:t>中国物流与采购联合会</w:t>
      </w:r>
      <w:r>
        <w:rPr>
          <w:rFonts w:hint="default" w:ascii="Times New Roman" w:hAnsi="Times New Roman" w:eastAsia="方正仿宋_GBK" w:cs="Times New Roman"/>
          <w:color w:val="auto"/>
          <w:sz w:val="32"/>
          <w:szCs w:val="20"/>
        </w:rPr>
        <w:t>新评定的五星、四星、三星冷链</w:t>
      </w:r>
      <w:r>
        <w:rPr>
          <w:rFonts w:hint="default" w:ascii="Times New Roman" w:hAnsi="Times New Roman" w:eastAsia="方正仿宋_GBK" w:cs="Times New Roman"/>
          <w:color w:val="auto"/>
          <w:sz w:val="32"/>
          <w:szCs w:val="20"/>
          <w:lang w:eastAsia="zh-CN"/>
        </w:rPr>
        <w:t>物流</w:t>
      </w:r>
      <w:r>
        <w:rPr>
          <w:rFonts w:hint="default" w:ascii="Times New Roman" w:hAnsi="Times New Roman" w:eastAsia="方正仿宋_GBK" w:cs="Times New Roman"/>
          <w:color w:val="auto"/>
          <w:sz w:val="32"/>
          <w:szCs w:val="20"/>
        </w:rPr>
        <w:t>企业，分别给予一次性奖励30万元、20万元、10万元。对创建的国家</w:t>
      </w:r>
      <w:r>
        <w:rPr>
          <w:rFonts w:hint="default" w:ascii="Times New Roman" w:hAnsi="Times New Roman" w:eastAsia="方正仿宋_GBK" w:cs="Times New Roman"/>
          <w:sz w:val="32"/>
          <w:szCs w:val="20"/>
        </w:rPr>
        <w:t>级、市级物流枢纽、示范园区或示范工程</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32"/>
          <w:lang w:eastAsia="zh-CN"/>
        </w:rPr>
        <w:t>以当年国务院、部委或者市政府、市级部门下发的文件名称为准</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，分别给予创建单位一次性奖励</w:t>
      </w:r>
      <w:r>
        <w:rPr>
          <w:rFonts w:hint="default" w:ascii="Times New Roman" w:hAnsi="Times New Roman" w:eastAsia="方正仿宋_GBK" w:cs="Times New Roman"/>
          <w:sz w:val="32"/>
          <w:szCs w:val="32"/>
          <w:lang w:eastAsia="zh-CN"/>
        </w:rPr>
        <w:t>30万元（国家级）、10万元（市级）</w:t>
      </w:r>
      <w:r>
        <w:rPr>
          <w:rFonts w:hint="default" w:ascii="Times New Roman" w:hAnsi="Times New Roman" w:eastAsia="方正仿宋_GBK" w:cs="Times New Roman"/>
          <w:color w:val="auto"/>
          <w:sz w:val="32"/>
          <w:szCs w:val="20"/>
          <w:lang w:eastAsia="zh-CN"/>
        </w:rPr>
        <w:t>。对被中国物流与采购联合会新评定的</w:t>
      </w:r>
      <w:r>
        <w:rPr>
          <w:rFonts w:hint="default" w:ascii="Times New Roman" w:hAnsi="Times New Roman" w:eastAsia="方正仿宋_GBK" w:cs="Times New Roman"/>
          <w:color w:val="auto"/>
          <w:sz w:val="32"/>
          <w:szCs w:val="20"/>
        </w:rPr>
        <w:t>优秀物流园区</w:t>
      </w:r>
      <w:r>
        <w:rPr>
          <w:rFonts w:hint="default" w:ascii="Times New Roman" w:hAnsi="Times New Roman" w:eastAsia="方正仿宋_GBK" w:cs="Times New Roman"/>
          <w:color w:val="auto"/>
          <w:sz w:val="32"/>
          <w:szCs w:val="20"/>
          <w:lang w:eastAsia="zh-CN"/>
        </w:rPr>
        <w:t>给予</w:t>
      </w:r>
      <w:r>
        <w:rPr>
          <w:rFonts w:hint="default" w:ascii="Times New Roman" w:hAnsi="Times New Roman" w:eastAsia="方正仿宋_GBK" w:cs="Times New Roman"/>
          <w:color w:val="auto"/>
          <w:sz w:val="32"/>
          <w:szCs w:val="20"/>
        </w:rPr>
        <w:t>一次性奖励20万元</w:t>
      </w:r>
      <w:r>
        <w:rPr>
          <w:rFonts w:hint="default" w:ascii="Times New Roman" w:hAnsi="Times New Roman" w:eastAsia="方正仿宋_GBK" w:cs="Times New Roman"/>
          <w:color w:val="auto"/>
          <w:sz w:val="32"/>
          <w:szCs w:val="20"/>
          <w:lang w:eastAsia="zh-CN"/>
        </w:rPr>
        <w:t>。对被中国仓储与配送协会新评定的中国五星级仓库</w:t>
      </w:r>
      <w:r>
        <w:rPr>
          <w:rFonts w:hint="default" w:ascii="Times New Roman" w:hAnsi="Times New Roman" w:eastAsia="方正仿宋_GBK" w:cs="Times New Roman"/>
          <w:sz w:val="32"/>
          <w:szCs w:val="20"/>
        </w:rPr>
        <w:t>给予一次性奖励</w:t>
      </w:r>
      <w:r>
        <w:rPr>
          <w:rFonts w:hint="default" w:ascii="Times New Roman" w:hAnsi="Times New Roman" w:eastAsia="方正仿宋_GBK" w:cs="Times New Roman"/>
          <w:color w:val="auto"/>
          <w:sz w:val="32"/>
          <w:szCs w:val="20"/>
        </w:rPr>
        <w:t>10</w:t>
      </w:r>
      <w:r>
        <w:rPr>
          <w:rFonts w:hint="default" w:ascii="Times New Roman" w:hAnsi="Times New Roman" w:eastAsia="方正仿宋_GBK" w:cs="Times New Roman"/>
          <w:sz w:val="32"/>
          <w:szCs w:val="20"/>
        </w:rPr>
        <w:t>万元。</w:t>
      </w:r>
    </w:p>
    <w:p>
      <w:pPr>
        <w:keepNext w:val="0"/>
        <w:keepLines w:val="0"/>
        <w:pageBreakBefore w:val="0"/>
        <w:kinsoku/>
        <w:wordWrap/>
        <w:overflowPunct/>
        <w:topLinePunct w:val="0"/>
        <w:autoSpaceDN/>
        <w:bidi w:val="0"/>
        <w:adjustRightInd/>
        <w:spacing w:line="600" w:lineRule="exact"/>
        <w:ind w:firstLine="640" w:firstLineChars="0"/>
        <w:textAlignment w:val="auto"/>
        <w:rPr>
          <w:rFonts w:hint="default" w:ascii="Times New Roman" w:hAnsi="Times New Roman" w:eastAsia="方正仿宋_GBK" w:cs="Times New Roman"/>
          <w:color w:val="auto"/>
          <w:sz w:val="32"/>
          <w:szCs w:val="20"/>
        </w:rPr>
      </w:pPr>
      <w:r>
        <w:rPr>
          <w:rFonts w:hint="default" w:ascii="Times New Roman" w:hAnsi="Times New Roman" w:eastAsia="方正黑体_GBK" w:cs="Times New Roman"/>
          <w:color w:val="auto"/>
          <w:sz w:val="32"/>
          <w:szCs w:val="20"/>
        </w:rPr>
        <w:t>第四条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电商产业。</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一）凡在区内新登记注册的企业法人，成功建设电子商务交易平台，电子商务活动中为交易双方或多方提供交易撮合及相关服务，并纳入规上服务业统计库，按不超过企业电子商务交易平台建设实际投资额（主要包括建立平台所需的软件、硬件、系统集成等必要的固定资产投入）的30%给予补助，最高补助额不超过50万元。</w:t>
      </w:r>
    </w:p>
    <w:p>
      <w:pPr>
        <w:keepNext w:val="0"/>
        <w:keepLines w:val="0"/>
        <w:pageBreakBefore w:val="0"/>
        <w:kinsoku/>
        <w:wordWrap/>
        <w:overflowPunct/>
        <w:topLinePunct w:val="0"/>
        <w:autoSpaceDN/>
        <w:bidi w:val="0"/>
        <w:adjustRightInd/>
        <w:snapToGrid w:val="0"/>
        <w:spacing w:line="600" w:lineRule="exact"/>
        <w:ind w:firstLine="0" w:firstLineChars="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lang w:val="en-US" w:eastAsia="zh-CN"/>
        </w:rPr>
        <w:t xml:space="preserve">   （二）</w:t>
      </w:r>
      <w:r>
        <w:rPr>
          <w:rFonts w:hint="default" w:ascii="Times New Roman" w:hAnsi="Times New Roman" w:eastAsia="方正仿宋_GBK" w:cs="Times New Roman"/>
          <w:color w:val="auto"/>
          <w:sz w:val="32"/>
          <w:szCs w:val="20"/>
        </w:rPr>
        <w:t>鼓励大型电商企业建设区级电商服务</w:t>
      </w:r>
      <w:r>
        <w:rPr>
          <w:rFonts w:hint="default" w:ascii="Times New Roman" w:hAnsi="Times New Roman" w:eastAsia="方正仿宋_GBK" w:cs="Times New Roman"/>
          <w:color w:val="auto"/>
          <w:sz w:val="32"/>
          <w:szCs w:val="20"/>
          <w:lang w:eastAsia="zh-CN"/>
        </w:rPr>
        <w:t>中心，完善区级电商三级服务体系</w:t>
      </w:r>
      <w:r>
        <w:rPr>
          <w:rFonts w:hint="default" w:ascii="Times New Roman" w:hAnsi="Times New Roman" w:eastAsia="方正仿宋_GBK" w:cs="Times New Roman"/>
          <w:color w:val="auto"/>
          <w:sz w:val="32"/>
          <w:szCs w:val="20"/>
        </w:rPr>
        <w:t>，经验收合格后</w:t>
      </w:r>
      <w:r>
        <w:rPr>
          <w:rFonts w:hint="default" w:ascii="Times New Roman" w:hAnsi="Times New Roman" w:eastAsia="方正仿宋_GBK" w:cs="Times New Roman"/>
          <w:color w:val="auto"/>
          <w:sz w:val="32"/>
          <w:szCs w:val="20"/>
          <w:lang w:eastAsia="zh-CN"/>
        </w:rPr>
        <w:t>，城市</w:t>
      </w:r>
      <w:r>
        <w:rPr>
          <w:rFonts w:hint="default" w:ascii="Times New Roman" w:hAnsi="Times New Roman" w:eastAsia="方正仿宋_GBK" w:cs="Times New Roman"/>
          <w:color w:val="auto"/>
          <w:sz w:val="32"/>
          <w:szCs w:val="20"/>
        </w:rPr>
        <w:t>末端公共取送点每个补助5000元，</w:t>
      </w:r>
      <w:r>
        <w:rPr>
          <w:rFonts w:hint="default" w:ascii="Times New Roman" w:hAnsi="Times New Roman" w:eastAsia="方正仿宋_GBK" w:cs="Times New Roman"/>
          <w:sz w:val="32"/>
          <w:szCs w:val="32"/>
          <w:lang w:bidi="ar"/>
        </w:rPr>
        <w:t>鼓励镇级和村级电商服务站提档升级</w:t>
      </w:r>
      <w:r>
        <w:rPr>
          <w:rFonts w:hint="default" w:ascii="Times New Roman" w:hAnsi="Times New Roman" w:eastAsia="方正仿宋_GBK" w:cs="Times New Roman"/>
          <w:color w:val="auto"/>
          <w:sz w:val="32"/>
          <w:szCs w:val="20"/>
        </w:rPr>
        <w:t>。</w:t>
      </w:r>
    </w:p>
    <w:p>
      <w:pPr>
        <w:keepNext w:val="0"/>
        <w:keepLines w:val="0"/>
        <w:pageBreakBefore w:val="0"/>
        <w:kinsoku/>
        <w:wordWrap/>
        <w:overflowPunct/>
        <w:topLinePunct w:val="0"/>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lang w:eastAsia="zh-CN"/>
        </w:rPr>
        <w:t>（三）</w:t>
      </w:r>
      <w:r>
        <w:rPr>
          <w:rFonts w:hint="default" w:ascii="Times New Roman" w:hAnsi="Times New Roman" w:eastAsia="方正仿宋_GBK" w:cs="Times New Roman"/>
          <w:kern w:val="0"/>
          <w:sz w:val="32"/>
          <w:szCs w:val="32"/>
          <w:lang w:bidi="ar"/>
        </w:rPr>
        <w:t>电商企业、</w:t>
      </w:r>
      <w:r>
        <w:rPr>
          <w:rFonts w:hint="default" w:ascii="Times New Roman" w:hAnsi="Times New Roman" w:eastAsia="方正仿宋_GBK" w:cs="Times New Roman"/>
          <w:sz w:val="32"/>
          <w:szCs w:val="32"/>
          <w:lang w:bidi="ar"/>
        </w:rPr>
        <w:t>个体工商户在电商交易平台上成功外</w:t>
      </w:r>
      <w:r>
        <w:rPr>
          <w:rFonts w:hint="default" w:ascii="Times New Roman" w:hAnsi="Times New Roman" w:eastAsia="方正仿宋_GBK" w:cs="Times New Roman"/>
          <w:b w:val="0"/>
          <w:bCs w:val="0"/>
          <w:sz w:val="32"/>
          <w:szCs w:val="32"/>
          <w:lang w:bidi="ar"/>
        </w:rPr>
        <w:t>销经认定的本</w:t>
      </w:r>
      <w:r>
        <w:rPr>
          <w:rFonts w:hint="default" w:ascii="Times New Roman" w:hAnsi="Times New Roman" w:eastAsia="方正仿宋_GBK" w:cs="Times New Roman"/>
          <w:sz w:val="32"/>
          <w:szCs w:val="32"/>
          <w:lang w:bidi="ar"/>
        </w:rPr>
        <w:t>地特色产品</w:t>
      </w:r>
      <w:r>
        <w:rPr>
          <w:rFonts w:hint="default" w:ascii="Times New Roman" w:hAnsi="Times New Roman" w:eastAsia="方正仿宋_GBK" w:cs="Times New Roman"/>
          <w:color w:val="auto"/>
          <w:sz w:val="32"/>
          <w:szCs w:val="20"/>
          <w:lang w:eastAsia="zh-CN"/>
        </w:rPr>
        <w:t>，每年销售达</w:t>
      </w:r>
      <w:r>
        <w:rPr>
          <w:rFonts w:hint="default" w:ascii="Times New Roman" w:hAnsi="Times New Roman" w:eastAsia="方正仿宋_GBK" w:cs="Times New Roman"/>
          <w:color w:val="auto"/>
          <w:sz w:val="32"/>
          <w:szCs w:val="20"/>
          <w:lang w:val="en-US" w:eastAsia="zh-CN"/>
        </w:rPr>
        <w:t>20000单（含）以上，超出20000单部分每单给予物流补助费用2元，最高不超过30万元。</w:t>
      </w:r>
    </w:p>
    <w:p>
      <w:pPr>
        <w:keepNext w:val="0"/>
        <w:keepLines w:val="0"/>
        <w:pageBreakBefore w:val="0"/>
        <w:numPr>
          <w:ilvl w:val="0"/>
          <w:numId w:val="0"/>
        </w:numPr>
        <w:kinsoku/>
        <w:wordWrap/>
        <w:overflowPunct/>
        <w:topLinePunct w:val="0"/>
        <w:autoSpaceDN/>
        <w:bidi w:val="0"/>
        <w:adjustRightInd/>
        <w:snapToGrid w:val="0"/>
        <w:spacing w:line="600" w:lineRule="exact"/>
        <w:ind w:left="313" w:firstLine="320" w:firstLineChars="1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黑体_GBK" w:cs="Times New Roman"/>
          <w:color w:val="auto"/>
          <w:sz w:val="32"/>
          <w:szCs w:val="20"/>
          <w:lang w:eastAsia="zh-CN"/>
        </w:rPr>
        <w:t>第五条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专业市场。</w:t>
      </w:r>
    </w:p>
    <w:p>
      <w:pPr>
        <w:keepNext w:val="0"/>
        <w:keepLines w:val="0"/>
        <w:pageBreakBefore w:val="0"/>
        <w:numPr>
          <w:ilvl w:val="0"/>
          <w:numId w:val="0"/>
        </w:numPr>
        <w:kinsoku/>
        <w:wordWrap/>
        <w:overflowPunct/>
        <w:topLinePunct w:val="0"/>
        <w:autoSpaceDN/>
        <w:bidi w:val="0"/>
        <w:adjustRightInd/>
        <w:snapToGrid w:val="0"/>
        <w:spacing w:line="600" w:lineRule="exact"/>
        <w:ind w:left="0" w:firstLine="640" w:firstLineChars="200"/>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（一）对新建农副产品市场、物流仓储等项目用地，参照工业用地价格出让。</w:t>
      </w:r>
    </w:p>
    <w:p>
      <w:pPr>
        <w:keepNext w:val="0"/>
        <w:keepLines w:val="0"/>
        <w:pageBreakBefore w:val="0"/>
        <w:numPr>
          <w:ilvl w:val="0"/>
          <w:numId w:val="0"/>
        </w:numPr>
        <w:kinsoku/>
        <w:wordWrap/>
        <w:overflowPunct/>
        <w:topLinePunct w:val="0"/>
        <w:autoSpaceDN/>
        <w:bidi w:val="0"/>
        <w:adjustRightInd/>
        <w:snapToGrid w:val="0"/>
        <w:spacing w:line="600" w:lineRule="exact"/>
        <w:ind w:left="0" w:firstLine="640" w:firstLineChars="200"/>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二）新建成营运的专业市场，实行5年培育期。对入驻专业市场的企业，前3年参照企业当年地方经济贡献值，按100%给予商贸产业发展资金扶持，后2年参照企业当年地方经济贡献值，按50%给予商贸产业发展资金扶持。</w:t>
      </w:r>
    </w:p>
    <w:p>
      <w:pPr>
        <w:keepNext w:val="0"/>
        <w:keepLines w:val="0"/>
        <w:pageBreakBefore w:val="0"/>
        <w:numPr>
          <w:ilvl w:val="0"/>
          <w:numId w:val="0"/>
        </w:numPr>
        <w:kinsoku/>
        <w:wordWrap/>
        <w:overflowPunct/>
        <w:topLinePunct w:val="0"/>
        <w:autoSpaceDN/>
        <w:bidi w:val="0"/>
        <w:adjustRightInd/>
        <w:snapToGrid w:val="0"/>
        <w:spacing w:line="600" w:lineRule="exact"/>
        <w:ind w:lef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color w:val="auto"/>
          <w:sz w:val="32"/>
          <w:szCs w:val="20"/>
          <w:lang w:val="en-US" w:eastAsia="zh-CN"/>
        </w:rPr>
        <w:t>（三）鼓励专业市场开办方出台优惠政策吸引本地商户入驻专业市场，新入驻商户正常经营一年以上的给予专业市场开办方一次性</w:t>
      </w:r>
      <w:r>
        <w:rPr>
          <w:rFonts w:hint="default" w:ascii="Times New Roman" w:hAnsi="Times New Roman" w:eastAsia="方正仿宋_GBK" w:cs="Times New Roman"/>
          <w:b w:val="0"/>
          <w:bCs w:val="0"/>
          <w:color w:val="000000"/>
          <w:sz w:val="32"/>
          <w:szCs w:val="32"/>
          <w:lang w:val="en-US" w:eastAsia="zh-CN"/>
        </w:rPr>
        <w:t>产业发展资金扶持：</w:t>
      </w:r>
      <w:r>
        <w:rPr>
          <w:rFonts w:hint="default" w:ascii="Times New Roman" w:hAnsi="Times New Roman" w:eastAsia="方正仿宋_GBK" w:cs="Times New Roman"/>
          <w:b w:val="0"/>
          <w:bCs w:val="0"/>
          <w:sz w:val="32"/>
          <w:szCs w:val="32"/>
          <w:lang w:val="en-US" w:eastAsia="zh-CN"/>
        </w:rPr>
        <w:t>租赁200㎡以下的每户给予专业市场</w:t>
      </w:r>
      <w:r>
        <w:rPr>
          <w:rFonts w:hint="default" w:ascii="Times New Roman" w:hAnsi="Times New Roman" w:eastAsia="方正仿宋_GBK" w:cs="Times New Roman"/>
          <w:color w:val="auto"/>
          <w:sz w:val="32"/>
          <w:szCs w:val="20"/>
          <w:lang w:val="en-US" w:eastAsia="zh-CN"/>
        </w:rPr>
        <w:t>开办方</w:t>
      </w:r>
      <w:r>
        <w:rPr>
          <w:rFonts w:hint="default" w:ascii="Times New Roman" w:hAnsi="Times New Roman" w:eastAsia="方正仿宋_GBK" w:cs="Times New Roman"/>
          <w:b w:val="0"/>
          <w:bCs w:val="0"/>
          <w:sz w:val="32"/>
          <w:szCs w:val="32"/>
          <w:lang w:val="en-US" w:eastAsia="zh-CN"/>
        </w:rPr>
        <w:t>补助0.5万元；200-800㎡的每户按实际支出给予专业市场</w:t>
      </w:r>
      <w:r>
        <w:rPr>
          <w:rFonts w:hint="default" w:ascii="Times New Roman" w:hAnsi="Times New Roman" w:eastAsia="方正仿宋_GBK" w:cs="Times New Roman"/>
          <w:color w:val="auto"/>
          <w:sz w:val="32"/>
          <w:szCs w:val="20"/>
          <w:lang w:val="en-US" w:eastAsia="zh-CN"/>
        </w:rPr>
        <w:t>开办方</w:t>
      </w:r>
      <w:r>
        <w:rPr>
          <w:rFonts w:hint="default" w:ascii="Times New Roman" w:hAnsi="Times New Roman" w:eastAsia="方正仿宋_GBK" w:cs="Times New Roman"/>
          <w:b w:val="0"/>
          <w:bCs w:val="0"/>
          <w:sz w:val="32"/>
          <w:szCs w:val="32"/>
          <w:lang w:val="en-US" w:eastAsia="zh-CN"/>
        </w:rPr>
        <w:t>补助不超过3万元；800㎡以上的每户按实际支出给予专业市场</w:t>
      </w:r>
      <w:r>
        <w:rPr>
          <w:rFonts w:hint="default" w:ascii="Times New Roman" w:hAnsi="Times New Roman" w:eastAsia="方正仿宋_GBK" w:cs="Times New Roman"/>
          <w:color w:val="auto"/>
          <w:sz w:val="32"/>
          <w:szCs w:val="20"/>
          <w:lang w:val="en-US" w:eastAsia="zh-CN"/>
        </w:rPr>
        <w:t>开办方</w:t>
      </w:r>
      <w:r>
        <w:rPr>
          <w:rFonts w:hint="default" w:ascii="Times New Roman" w:hAnsi="Times New Roman" w:eastAsia="方正仿宋_GBK" w:cs="Times New Roman"/>
          <w:b w:val="0"/>
          <w:bCs w:val="0"/>
          <w:sz w:val="32"/>
          <w:szCs w:val="32"/>
          <w:lang w:val="en-US" w:eastAsia="zh-CN"/>
        </w:rPr>
        <w:t>补助不超过5万元。</w:t>
      </w:r>
    </w:p>
    <w:p>
      <w:pPr>
        <w:keepNext w:val="0"/>
        <w:keepLines w:val="0"/>
        <w:pageBreakBefore w:val="0"/>
        <w:numPr>
          <w:ilvl w:val="0"/>
          <w:numId w:val="0"/>
        </w:numPr>
        <w:kinsoku/>
        <w:wordWrap/>
        <w:overflowPunct/>
        <w:topLinePunct w:val="0"/>
        <w:autoSpaceDN/>
        <w:bidi w:val="0"/>
        <w:adjustRightInd/>
        <w:snapToGrid/>
        <w:spacing w:line="600" w:lineRule="exact"/>
        <w:ind w:left="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（四）智慧市场补助（软件开发、设施设备）：</w:t>
      </w:r>
      <w:r>
        <w:rPr>
          <w:rFonts w:hint="default" w:ascii="Times New Roman" w:hAnsi="Times New Roman" w:eastAsia="方正仿宋_GBK" w:cs="Times New Roman"/>
          <w:b w:val="0"/>
          <w:bCs w:val="0"/>
          <w:sz w:val="32"/>
          <w:szCs w:val="32"/>
          <w:lang w:val="en-US" w:eastAsia="zh-CN"/>
        </w:rPr>
        <w:t>总投入</w:t>
      </w:r>
      <w:r>
        <w:rPr>
          <w:rFonts w:hint="default" w:ascii="Times New Roman" w:hAnsi="Times New Roman" w:eastAsia="方正仿宋_GBK" w:cs="Times New Roman"/>
          <w:b w:val="0"/>
          <w:bCs w:val="0"/>
          <w:color w:val="000000"/>
          <w:sz w:val="32"/>
          <w:szCs w:val="32"/>
          <w:lang w:val="en-US" w:eastAsia="zh-CN"/>
        </w:rPr>
        <w:t>1000万以上（含）的</w:t>
      </w:r>
      <w:r>
        <w:rPr>
          <w:rFonts w:hint="default" w:ascii="Times New Roman" w:hAnsi="Times New Roman" w:eastAsia="方正仿宋_GBK" w:cs="Times New Roman"/>
          <w:color w:val="auto"/>
          <w:sz w:val="32"/>
          <w:szCs w:val="20"/>
          <w:lang w:eastAsia="zh-CN"/>
        </w:rPr>
        <w:t>按不超过投资额</w:t>
      </w:r>
      <w:r>
        <w:rPr>
          <w:rFonts w:hint="default" w:ascii="Times New Roman" w:hAnsi="Times New Roman" w:eastAsia="方正仿宋_GBK" w:cs="Times New Roman"/>
          <w:sz w:val="32"/>
          <w:szCs w:val="20"/>
          <w:lang w:eastAsia="zh-CN"/>
        </w:rPr>
        <w:t>的</w:t>
      </w:r>
      <w:r>
        <w:rPr>
          <w:rFonts w:hint="default" w:ascii="Times New Roman" w:hAnsi="Times New Roman" w:eastAsia="方正仿宋_GBK" w:cs="Times New Roman"/>
          <w:sz w:val="32"/>
          <w:szCs w:val="20"/>
          <w:lang w:val="en-US" w:eastAsia="zh-CN"/>
        </w:rPr>
        <w:t>50%给予</w:t>
      </w:r>
      <w:r>
        <w:rPr>
          <w:rFonts w:hint="default" w:ascii="Times New Roman" w:hAnsi="Times New Roman" w:eastAsia="方正仿宋_GBK" w:cs="Times New Roman"/>
          <w:color w:val="auto"/>
          <w:sz w:val="32"/>
          <w:szCs w:val="20"/>
          <w:lang w:val="en-US" w:eastAsia="zh-CN"/>
        </w:rPr>
        <w:t>一次性补助，</w:t>
      </w:r>
      <w:r>
        <w:rPr>
          <w:rFonts w:hint="default" w:ascii="Times New Roman" w:hAnsi="Times New Roman" w:eastAsia="方正仿宋_GBK" w:cs="Times New Roman"/>
          <w:color w:val="auto"/>
          <w:sz w:val="32"/>
          <w:szCs w:val="32"/>
          <w:highlight w:val="none"/>
          <w:shd w:val="clear" w:color="auto" w:fill="FFFFFF"/>
          <w:lang w:eastAsia="zh-CN"/>
        </w:rPr>
        <w:t>最高补助不超过</w:t>
      </w:r>
      <w:r>
        <w:rPr>
          <w:rFonts w:hint="default" w:ascii="Times New Roman" w:hAnsi="Times New Roman" w:eastAsia="方正仿宋_GBK" w:cs="Times New Roman"/>
          <w:color w:val="auto"/>
          <w:sz w:val="32"/>
          <w:szCs w:val="32"/>
          <w:highlight w:val="none"/>
          <w:shd w:val="clear" w:color="auto" w:fill="FFFFFF"/>
          <w:lang w:val="en-US" w:eastAsia="zh-CN"/>
        </w:rPr>
        <w:t>300</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b w:val="0"/>
          <w:bCs w:val="0"/>
          <w:sz w:val="32"/>
          <w:szCs w:val="32"/>
          <w:lang w:val="en-US" w:eastAsia="zh-CN"/>
        </w:rPr>
        <w:t>总投入500万以上（含）到1000万以内（不含）的</w:t>
      </w:r>
      <w:r>
        <w:rPr>
          <w:rFonts w:hint="default" w:ascii="Times New Roman" w:hAnsi="Times New Roman" w:eastAsia="方正仿宋_GBK" w:cs="Times New Roman"/>
          <w:color w:val="auto"/>
          <w:sz w:val="32"/>
          <w:szCs w:val="20"/>
          <w:lang w:eastAsia="zh-CN"/>
        </w:rPr>
        <w:t>按不超过投资额</w:t>
      </w:r>
      <w:r>
        <w:rPr>
          <w:rFonts w:hint="default" w:ascii="Times New Roman" w:hAnsi="Times New Roman" w:eastAsia="方正仿宋_GBK" w:cs="Times New Roman"/>
          <w:sz w:val="32"/>
          <w:szCs w:val="20"/>
          <w:lang w:eastAsia="zh-CN"/>
        </w:rPr>
        <w:t>的</w:t>
      </w:r>
      <w:r>
        <w:rPr>
          <w:rFonts w:hint="default" w:ascii="Times New Roman" w:hAnsi="Times New Roman" w:eastAsia="方正仿宋_GBK" w:cs="Times New Roman"/>
          <w:sz w:val="32"/>
          <w:szCs w:val="20"/>
          <w:lang w:val="en-US" w:eastAsia="zh-CN"/>
        </w:rPr>
        <w:t>40%给予</w:t>
      </w:r>
      <w:r>
        <w:rPr>
          <w:rFonts w:hint="default" w:ascii="Times New Roman" w:hAnsi="Times New Roman" w:eastAsia="方正仿宋_GBK" w:cs="Times New Roman"/>
          <w:color w:val="auto"/>
          <w:sz w:val="32"/>
          <w:szCs w:val="20"/>
          <w:lang w:val="en-US" w:eastAsia="zh-CN"/>
        </w:rPr>
        <w:t>一次性补助，</w:t>
      </w:r>
      <w:r>
        <w:rPr>
          <w:rFonts w:hint="default" w:ascii="Times New Roman" w:hAnsi="Times New Roman" w:eastAsia="方正仿宋_GBK" w:cs="Times New Roman"/>
          <w:color w:val="auto"/>
          <w:sz w:val="32"/>
          <w:szCs w:val="32"/>
          <w:highlight w:val="none"/>
          <w:shd w:val="clear" w:color="auto" w:fill="FFFFFF"/>
          <w:lang w:eastAsia="zh-CN"/>
        </w:rPr>
        <w:t>最高补助不超过</w:t>
      </w:r>
      <w:r>
        <w:rPr>
          <w:rFonts w:hint="default" w:ascii="Times New Roman" w:hAnsi="Times New Roman" w:eastAsia="方正仿宋_GBK" w:cs="Times New Roman"/>
          <w:color w:val="auto"/>
          <w:sz w:val="32"/>
          <w:szCs w:val="32"/>
          <w:highlight w:val="none"/>
          <w:shd w:val="clear" w:color="auto" w:fill="FFFFFF"/>
          <w:lang w:val="en-US" w:eastAsia="zh-CN"/>
        </w:rPr>
        <w:t>200</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b w:val="0"/>
          <w:bCs w:val="0"/>
          <w:sz w:val="32"/>
          <w:szCs w:val="32"/>
          <w:lang w:val="en-US" w:eastAsia="zh-CN"/>
        </w:rPr>
        <w:t>总投入500万以内的</w:t>
      </w:r>
      <w:r>
        <w:rPr>
          <w:rFonts w:hint="default" w:ascii="Times New Roman" w:hAnsi="Times New Roman" w:eastAsia="方正仿宋_GBK" w:cs="Times New Roman"/>
          <w:color w:val="auto"/>
          <w:sz w:val="32"/>
          <w:szCs w:val="20"/>
          <w:lang w:eastAsia="zh-CN"/>
        </w:rPr>
        <w:t>按不超过投资额</w:t>
      </w:r>
      <w:r>
        <w:rPr>
          <w:rFonts w:hint="default" w:ascii="Times New Roman" w:hAnsi="Times New Roman" w:eastAsia="方正仿宋_GBK" w:cs="Times New Roman"/>
          <w:sz w:val="32"/>
          <w:szCs w:val="20"/>
          <w:lang w:eastAsia="zh-CN"/>
        </w:rPr>
        <w:t>的</w:t>
      </w:r>
      <w:r>
        <w:rPr>
          <w:rFonts w:hint="default" w:ascii="Times New Roman" w:hAnsi="Times New Roman" w:eastAsia="方正仿宋_GBK" w:cs="Times New Roman"/>
          <w:sz w:val="32"/>
          <w:szCs w:val="20"/>
          <w:lang w:val="en-US" w:eastAsia="zh-CN"/>
        </w:rPr>
        <w:t>30%给予</w:t>
      </w:r>
      <w:r>
        <w:rPr>
          <w:rFonts w:hint="default" w:ascii="Times New Roman" w:hAnsi="Times New Roman" w:eastAsia="方正仿宋_GBK" w:cs="Times New Roman"/>
          <w:color w:val="auto"/>
          <w:sz w:val="32"/>
          <w:szCs w:val="20"/>
          <w:lang w:val="en-US" w:eastAsia="zh-CN"/>
        </w:rPr>
        <w:t>一次性补助，</w:t>
      </w:r>
      <w:r>
        <w:rPr>
          <w:rFonts w:hint="default" w:ascii="Times New Roman" w:hAnsi="Times New Roman" w:eastAsia="方正仿宋_GBK" w:cs="Times New Roman"/>
          <w:color w:val="auto"/>
          <w:sz w:val="32"/>
          <w:szCs w:val="32"/>
          <w:highlight w:val="none"/>
          <w:shd w:val="clear" w:color="auto" w:fill="FFFFFF"/>
          <w:lang w:eastAsia="zh-CN"/>
        </w:rPr>
        <w:t>最高补助不超过</w:t>
      </w:r>
      <w:r>
        <w:rPr>
          <w:rFonts w:hint="default" w:ascii="Times New Roman" w:hAnsi="Times New Roman" w:eastAsia="方正仿宋_GBK" w:cs="Times New Roman"/>
          <w:color w:val="auto"/>
          <w:sz w:val="32"/>
          <w:szCs w:val="32"/>
          <w:highlight w:val="none"/>
          <w:shd w:val="clear" w:color="auto" w:fill="FFFFFF"/>
          <w:lang w:val="en-US" w:eastAsia="zh-CN"/>
        </w:rPr>
        <w:t>100</w:t>
      </w:r>
      <w:r>
        <w:rPr>
          <w:rFonts w:hint="default" w:ascii="Times New Roman" w:hAnsi="Times New Roman" w:eastAsia="方正仿宋_GBK" w:cs="Times New Roman"/>
          <w:color w:val="auto"/>
          <w:sz w:val="32"/>
          <w:szCs w:val="32"/>
          <w:highlight w:val="none"/>
          <w:shd w:val="clear" w:color="auto" w:fill="FFFFFF"/>
          <w:lang w:eastAsia="zh-CN"/>
        </w:rPr>
        <w:t>万元</w:t>
      </w:r>
      <w:r>
        <w:rPr>
          <w:rFonts w:hint="default" w:ascii="Times New Roman" w:hAnsi="Times New Roman" w:eastAsia="方正仿宋_GBK" w:cs="Times New Roman"/>
          <w:b w:val="0"/>
          <w:bCs w:val="0"/>
          <w:sz w:val="32"/>
          <w:szCs w:val="32"/>
          <w:lang w:val="en-US" w:eastAsia="zh-CN"/>
        </w:rPr>
        <w:t>。</w:t>
      </w:r>
    </w:p>
    <w:p>
      <w:pPr>
        <w:keepNext w:val="0"/>
        <w:keepLines w:val="0"/>
        <w:pageBreakBefore w:val="0"/>
        <w:numPr>
          <w:ilvl w:val="0"/>
          <w:numId w:val="0"/>
        </w:numPr>
        <w:kinsoku/>
        <w:wordWrap/>
        <w:overflowPunct/>
        <w:topLinePunct w:val="0"/>
        <w:autoSpaceDN/>
        <w:bidi w:val="0"/>
        <w:adjustRightInd/>
        <w:snapToGrid w:val="0"/>
        <w:spacing w:line="600" w:lineRule="exact"/>
        <w:ind w:left="0" w:firstLine="0" w:firstLineChars="0"/>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黑体_GBK" w:cs="Times New Roman"/>
          <w:color w:val="auto"/>
          <w:sz w:val="32"/>
          <w:szCs w:val="20"/>
          <w:lang w:val="en-US" w:eastAsia="zh-CN"/>
        </w:rPr>
        <w:t xml:space="preserve">第六条  </w:t>
      </w:r>
      <w:r>
        <w:rPr>
          <w:rFonts w:hint="default" w:ascii="Times New Roman" w:hAnsi="Times New Roman" w:eastAsia="方正仿宋_GBK" w:cs="Times New Roman"/>
          <w:color w:val="auto"/>
          <w:sz w:val="32"/>
          <w:szCs w:val="20"/>
          <w:lang w:val="en-US" w:eastAsia="zh-CN"/>
        </w:rPr>
        <w:t>农贸市场。</w:t>
      </w:r>
    </w:p>
    <w:p>
      <w:pPr>
        <w:keepNext w:val="0"/>
        <w:keepLines w:val="0"/>
        <w:pageBreakBefore w:val="0"/>
        <w:widowControl w:val="0"/>
        <w:kinsoku/>
        <w:wordWrap/>
        <w:overflowPunct/>
        <w:topLinePunct w:val="0"/>
        <w:autoSpaceDN/>
        <w:bidi w:val="0"/>
        <w:adjustRightInd/>
        <w:snapToGrid w:val="0"/>
        <w:spacing w:beforeLines="0" w:afterLines="0" w:line="600" w:lineRule="exact"/>
        <w:ind w:firstLine="480" w:firstLineChars="15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仿宋_GBK" w:cs="Times New Roman"/>
          <w:color w:val="auto"/>
          <w:sz w:val="32"/>
          <w:szCs w:val="32"/>
          <w:highlight w:val="none"/>
          <w:shd w:val="clear" w:color="auto" w:fill="FFFFFF"/>
          <w:lang w:eastAsia="zh-CN"/>
        </w:rPr>
        <w:t>鼓励新改建镇级公益性农贸市场，经验收合格后，</w:t>
      </w:r>
      <w:r>
        <w:rPr>
          <w:rFonts w:hint="default" w:ascii="Times New Roman" w:hAnsi="Times New Roman" w:eastAsia="方正仿宋_GBK" w:cs="Times New Roman"/>
          <w:color w:val="auto"/>
          <w:sz w:val="32"/>
          <w:szCs w:val="20"/>
          <w:lang w:eastAsia="zh-CN"/>
        </w:rPr>
        <w:t>按不超过投资额</w:t>
      </w:r>
      <w:r>
        <w:rPr>
          <w:rFonts w:hint="default" w:ascii="Times New Roman" w:hAnsi="Times New Roman" w:eastAsia="方正仿宋_GBK" w:cs="Times New Roman"/>
          <w:sz w:val="32"/>
          <w:szCs w:val="20"/>
          <w:lang w:eastAsia="zh-CN"/>
        </w:rPr>
        <w:t>的</w:t>
      </w:r>
      <w:r>
        <w:rPr>
          <w:rFonts w:hint="default" w:ascii="Times New Roman" w:hAnsi="Times New Roman" w:eastAsia="方正仿宋_GBK" w:cs="Times New Roman"/>
          <w:sz w:val="32"/>
          <w:szCs w:val="20"/>
          <w:lang w:val="en-US" w:eastAsia="zh-CN"/>
        </w:rPr>
        <w:t>85%给予</w:t>
      </w:r>
      <w:r>
        <w:rPr>
          <w:rFonts w:hint="default" w:ascii="Times New Roman" w:hAnsi="Times New Roman" w:eastAsia="方正仿宋_GBK" w:cs="Times New Roman"/>
          <w:color w:val="auto"/>
          <w:sz w:val="32"/>
          <w:szCs w:val="20"/>
          <w:lang w:val="en-US" w:eastAsia="zh-CN"/>
        </w:rPr>
        <w:t>一次性补助，</w:t>
      </w:r>
      <w:r>
        <w:rPr>
          <w:rFonts w:hint="default" w:ascii="Times New Roman" w:hAnsi="Times New Roman" w:eastAsia="方正仿宋_GBK" w:cs="Times New Roman"/>
          <w:color w:val="auto"/>
          <w:sz w:val="32"/>
          <w:szCs w:val="32"/>
          <w:highlight w:val="none"/>
          <w:shd w:val="clear" w:color="auto" w:fill="FFFFFF"/>
          <w:lang w:eastAsia="zh-CN"/>
        </w:rPr>
        <w:t>新建最高补助不超过</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eastAsia="zh-CN"/>
        </w:rPr>
        <w:t>0万元，改建最高补助不超过</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lang w:eastAsia="zh-CN"/>
        </w:rPr>
        <w:t>0万元。其中对通过申请立项，由区商务委下达计划，并达到市级要求的标准化、智慧化公益性农产品零售市场建设标准的农贸市场，经验收合格后，给予额外奖励，奖励额度不超过</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lang w:eastAsia="zh-CN"/>
        </w:rPr>
        <w:t>0万元。</w:t>
      </w:r>
    </w:p>
    <w:p>
      <w:pPr>
        <w:pStyle w:val="8"/>
        <w:keepNext w:val="0"/>
        <w:keepLines w:val="0"/>
        <w:pageBreakBefore w:val="0"/>
        <w:widowControl/>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color w:val="auto"/>
          <w:kern w:val="2"/>
          <w:sz w:val="32"/>
          <w:szCs w:val="32"/>
        </w:rPr>
        <w:t>第</w:t>
      </w:r>
      <w:r>
        <w:rPr>
          <w:rFonts w:hint="default" w:ascii="Times New Roman" w:hAnsi="Times New Roman" w:eastAsia="方正黑体_GBK" w:cs="Times New Roman"/>
          <w:color w:val="auto"/>
          <w:kern w:val="2"/>
          <w:sz w:val="32"/>
          <w:szCs w:val="32"/>
          <w:lang w:eastAsia="zh-CN"/>
        </w:rPr>
        <w:t>七</w:t>
      </w:r>
      <w:r>
        <w:rPr>
          <w:rFonts w:hint="default" w:ascii="Times New Roman" w:hAnsi="Times New Roman" w:eastAsia="方正黑体_GBK" w:cs="Times New Roman"/>
          <w:color w:val="auto"/>
          <w:kern w:val="2"/>
          <w:sz w:val="32"/>
          <w:szCs w:val="32"/>
        </w:rPr>
        <w:t>条</w:t>
      </w:r>
      <w:r>
        <w:rPr>
          <w:rFonts w:hint="default" w:ascii="Times New Roman" w:hAnsi="Times New Roman" w:eastAsia="方正仿宋_GBK" w:cs="Times New Roman"/>
          <w:color w:val="auto"/>
          <w:kern w:val="2"/>
          <w:sz w:val="32"/>
          <w:szCs w:val="32"/>
          <w:lang w:val="en-US" w:eastAsia="zh-CN"/>
        </w:rPr>
        <w:t xml:space="preserve">  </w:t>
      </w:r>
      <w:r>
        <w:rPr>
          <w:rFonts w:hint="default" w:ascii="Times New Roman" w:hAnsi="Times New Roman" w:eastAsia="方正仿宋_GBK" w:cs="Times New Roman"/>
          <w:color w:val="auto"/>
          <w:kern w:val="2"/>
          <w:sz w:val="32"/>
          <w:szCs w:val="32"/>
        </w:rPr>
        <w:t>总部经济。</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（一）扶持对象。在我区</w:t>
      </w:r>
      <w:r>
        <w:rPr>
          <w:rFonts w:hint="default" w:ascii="Times New Roman" w:hAnsi="Times New Roman" w:eastAsia="方正仿宋_GBK" w:cs="Times New Roman"/>
          <w:color w:val="auto"/>
          <w:sz w:val="32"/>
          <w:szCs w:val="20"/>
          <w:lang w:eastAsia="zh-CN"/>
        </w:rPr>
        <w:t>新</w:t>
      </w:r>
      <w:r>
        <w:rPr>
          <w:rFonts w:hint="default" w:ascii="Times New Roman" w:hAnsi="Times New Roman" w:eastAsia="方正仿宋_GBK" w:cs="Times New Roman"/>
          <w:color w:val="auto"/>
          <w:sz w:val="32"/>
          <w:szCs w:val="20"/>
        </w:rPr>
        <w:t>注册登记成立企业营运总部、贸易总部</w:t>
      </w:r>
      <w:r>
        <w:rPr>
          <w:rFonts w:hint="default" w:ascii="Times New Roman" w:hAnsi="Times New Roman" w:eastAsia="方正仿宋_GBK" w:cs="Times New Roman"/>
          <w:color w:val="auto"/>
          <w:sz w:val="32"/>
          <w:szCs w:val="20"/>
          <w:lang w:eastAsia="zh-CN"/>
        </w:rPr>
        <w:t>等商贸企业，</w:t>
      </w:r>
      <w:r>
        <w:rPr>
          <w:rFonts w:hint="default" w:ascii="Times New Roman" w:hAnsi="Times New Roman" w:eastAsia="方正仿宋_GBK" w:cs="Times New Roman"/>
          <w:color w:val="auto"/>
          <w:sz w:val="32"/>
          <w:szCs w:val="20"/>
        </w:rPr>
        <w:t>采取财务集中核（结）算、商品汇总调拨、代理注册登记、投资研发创新等方式</w:t>
      </w:r>
      <w:r>
        <w:rPr>
          <w:rFonts w:hint="default" w:ascii="Times New Roman" w:hAnsi="Times New Roman" w:eastAsia="方正仿宋_GBK" w:cs="Times New Roman"/>
          <w:color w:val="auto"/>
          <w:sz w:val="32"/>
          <w:szCs w:val="20"/>
          <w:lang w:eastAsia="zh-CN"/>
        </w:rPr>
        <w:t>开展经营活动，</w:t>
      </w:r>
      <w:r>
        <w:rPr>
          <w:rFonts w:hint="default" w:ascii="Times New Roman" w:hAnsi="Times New Roman" w:eastAsia="方正仿宋_GBK" w:cs="Times New Roman"/>
          <w:color w:val="auto"/>
          <w:sz w:val="32"/>
          <w:szCs w:val="20"/>
        </w:rPr>
        <w:t>年</w:t>
      </w:r>
      <w:r>
        <w:rPr>
          <w:rFonts w:hint="default" w:ascii="Times New Roman" w:hAnsi="Times New Roman" w:eastAsia="方正仿宋_GBK" w:cs="Times New Roman"/>
          <w:color w:val="auto"/>
          <w:sz w:val="32"/>
          <w:szCs w:val="20"/>
          <w:lang w:eastAsia="zh-CN"/>
        </w:rPr>
        <w:t>地方经济贡献值</w:t>
      </w:r>
      <w:r>
        <w:rPr>
          <w:rFonts w:hint="default" w:ascii="Times New Roman" w:hAnsi="Times New Roman" w:eastAsia="方正仿宋_GBK" w:cs="Times New Roman"/>
          <w:color w:val="auto"/>
          <w:sz w:val="32"/>
          <w:szCs w:val="20"/>
        </w:rPr>
        <w:t>在300万元（含）以上</w:t>
      </w:r>
      <w:r>
        <w:rPr>
          <w:rFonts w:hint="default" w:ascii="Times New Roman" w:hAnsi="Times New Roman" w:eastAsia="方正仿宋_GBK" w:cs="Times New Roman"/>
          <w:color w:val="auto"/>
          <w:sz w:val="32"/>
          <w:szCs w:val="20"/>
          <w:lang w:eastAsia="zh-CN"/>
        </w:rPr>
        <w:t>；或区政府认定的</w:t>
      </w:r>
      <w:r>
        <w:rPr>
          <w:rFonts w:hint="default" w:ascii="Times New Roman" w:hAnsi="Times New Roman" w:eastAsia="方正仿宋_GBK" w:cs="Times New Roman"/>
          <w:color w:val="auto"/>
          <w:sz w:val="32"/>
          <w:szCs w:val="20"/>
          <w:u w:val="none"/>
        </w:rPr>
        <w:t>商贸总部经济代理招商</w:t>
      </w:r>
      <w:r>
        <w:rPr>
          <w:rFonts w:hint="default" w:ascii="Times New Roman" w:hAnsi="Times New Roman" w:eastAsia="方正仿宋_GBK" w:cs="Times New Roman"/>
          <w:color w:val="auto"/>
          <w:sz w:val="32"/>
          <w:szCs w:val="20"/>
          <w:u w:val="none"/>
          <w:lang w:eastAsia="zh-CN"/>
        </w:rPr>
        <w:t>企业。</w:t>
      </w:r>
    </w:p>
    <w:p>
      <w:pPr>
        <w:keepNext w:val="0"/>
        <w:keepLines w:val="0"/>
        <w:pageBreakBefore w:val="0"/>
        <w:kinsoku/>
        <w:wordWrap/>
        <w:overflowPunct/>
        <w:topLinePunct w:val="0"/>
        <w:autoSpaceDE w:val="0"/>
        <w:autoSpaceDN/>
        <w:bidi w:val="0"/>
        <w:adjustRightInd/>
        <w:spacing w:line="600" w:lineRule="exact"/>
        <w:ind w:firstLine="480" w:firstLineChars="150"/>
        <w:textAlignment w:val="auto"/>
        <w:rPr>
          <w:rFonts w:hint="default" w:ascii="Times New Roman" w:hAnsi="Times New Roman" w:eastAsia="方正仿宋_GBK" w:cs="Times New Roman"/>
          <w:color w:val="auto"/>
          <w:sz w:val="32"/>
          <w:szCs w:val="20"/>
          <w:u w:val="none"/>
        </w:rPr>
      </w:pPr>
      <w:r>
        <w:rPr>
          <w:rFonts w:hint="default" w:ascii="Times New Roman" w:hAnsi="Times New Roman" w:eastAsia="方正仿宋_GBK" w:cs="Times New Roman"/>
          <w:color w:val="auto"/>
          <w:sz w:val="32"/>
          <w:szCs w:val="20"/>
          <w:u w:val="none"/>
        </w:rPr>
        <w:t>（二）扶持标准。在长寿区新登记注册的</w:t>
      </w:r>
      <w:r>
        <w:rPr>
          <w:rFonts w:hint="default" w:ascii="Times New Roman" w:hAnsi="Times New Roman" w:eastAsia="方正仿宋_GBK" w:cs="Times New Roman"/>
          <w:color w:val="auto"/>
          <w:sz w:val="32"/>
          <w:szCs w:val="20"/>
          <w:u w:val="none"/>
          <w:lang w:eastAsia="zh-CN"/>
        </w:rPr>
        <w:t>商贸</w:t>
      </w:r>
      <w:r>
        <w:rPr>
          <w:rFonts w:hint="default" w:ascii="Times New Roman" w:hAnsi="Times New Roman" w:eastAsia="方正仿宋_GBK" w:cs="Times New Roman"/>
          <w:color w:val="auto"/>
          <w:sz w:val="32"/>
          <w:szCs w:val="20"/>
          <w:u w:val="none"/>
        </w:rPr>
        <w:t>总部企业，实行5年培育期。每年参照企业</w:t>
      </w:r>
      <w:r>
        <w:rPr>
          <w:rFonts w:hint="default" w:ascii="Times New Roman" w:hAnsi="Times New Roman" w:eastAsia="方正仿宋_GBK" w:cs="Times New Roman"/>
          <w:color w:val="auto"/>
          <w:sz w:val="32"/>
          <w:szCs w:val="20"/>
          <w:lang w:eastAsia="zh-CN"/>
        </w:rPr>
        <w:t>地方经济贡献值</w:t>
      </w:r>
      <w:r>
        <w:rPr>
          <w:rFonts w:hint="default" w:ascii="Times New Roman" w:hAnsi="Times New Roman" w:eastAsia="方正仿宋_GBK" w:cs="Times New Roman"/>
          <w:color w:val="auto"/>
          <w:sz w:val="32"/>
          <w:szCs w:val="20"/>
          <w:u w:val="none"/>
        </w:rPr>
        <w:t>，按80%给予</w:t>
      </w:r>
      <w:r>
        <w:rPr>
          <w:rFonts w:hint="default" w:ascii="Times New Roman" w:hAnsi="Times New Roman" w:eastAsia="方正仿宋_GBK" w:cs="Times New Roman"/>
          <w:color w:val="auto"/>
          <w:sz w:val="32"/>
          <w:szCs w:val="20"/>
          <w:u w:val="none"/>
          <w:lang w:eastAsia="zh-CN"/>
        </w:rPr>
        <w:t>商贸企业产业发展资金</w:t>
      </w:r>
      <w:r>
        <w:rPr>
          <w:rFonts w:hint="default" w:ascii="Times New Roman" w:hAnsi="Times New Roman" w:eastAsia="方正仿宋_GBK" w:cs="Times New Roman"/>
          <w:color w:val="auto"/>
          <w:sz w:val="32"/>
          <w:szCs w:val="20"/>
          <w:u w:val="none"/>
        </w:rPr>
        <w:t>，按年兑付。第三方公司进行商贸总部经济代理招商，发展总部企业</w:t>
      </w:r>
      <w:r>
        <w:rPr>
          <w:rFonts w:hint="default" w:ascii="Times New Roman" w:hAnsi="Times New Roman" w:eastAsia="方正仿宋_GBK" w:cs="Times New Roman"/>
          <w:color w:val="auto"/>
          <w:sz w:val="32"/>
          <w:szCs w:val="20"/>
          <w:u w:val="none"/>
          <w:lang w:eastAsia="zh-CN"/>
        </w:rPr>
        <w:t>，</w:t>
      </w:r>
      <w:r>
        <w:rPr>
          <w:rFonts w:hint="default" w:ascii="Times New Roman" w:hAnsi="Times New Roman" w:eastAsia="方正仿宋_GBK" w:cs="Times New Roman"/>
          <w:color w:val="auto"/>
          <w:sz w:val="32"/>
          <w:szCs w:val="20"/>
          <w:u w:val="none"/>
        </w:rPr>
        <w:t>实行5年培育期。</w:t>
      </w:r>
      <w:r>
        <w:rPr>
          <w:rFonts w:hint="default" w:ascii="Times New Roman" w:hAnsi="Times New Roman" w:eastAsia="方正仿宋_GBK" w:cs="Times New Roman"/>
          <w:color w:val="auto"/>
          <w:sz w:val="32"/>
          <w:szCs w:val="20"/>
          <w:u w:val="none"/>
          <w:lang w:eastAsia="zh-CN"/>
        </w:rPr>
        <w:t>第三方公司招商引进的企业在我区新注册登记成为法人并成功入库，按引入企业当年地方经济贡献值的</w:t>
      </w:r>
      <w:r>
        <w:rPr>
          <w:rFonts w:hint="default" w:ascii="Times New Roman" w:hAnsi="Times New Roman" w:eastAsia="方正仿宋_GBK" w:cs="Times New Roman"/>
          <w:color w:val="auto"/>
          <w:sz w:val="32"/>
          <w:szCs w:val="20"/>
          <w:u w:val="none"/>
          <w:lang w:val="en-US" w:eastAsia="zh-CN"/>
        </w:rPr>
        <w:t>10%给予第三方公司商贸产业发展资金。</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在我区发展楼宇经济的投资主体，项目投入运营后，每年参照入驻楼宇的所有经营个体</w:t>
      </w:r>
      <w:r>
        <w:rPr>
          <w:rFonts w:hint="default" w:ascii="Times New Roman" w:hAnsi="Times New Roman" w:eastAsia="方正仿宋_GBK" w:cs="Times New Roman"/>
          <w:color w:val="auto"/>
          <w:sz w:val="32"/>
          <w:szCs w:val="20"/>
          <w:lang w:eastAsia="zh-CN"/>
        </w:rPr>
        <w:t>地方经济贡献值</w:t>
      </w:r>
      <w:r>
        <w:rPr>
          <w:rFonts w:hint="default" w:ascii="Times New Roman" w:hAnsi="Times New Roman" w:eastAsia="方正仿宋_GBK" w:cs="Times New Roman"/>
          <w:color w:val="auto"/>
          <w:sz w:val="32"/>
          <w:szCs w:val="20"/>
        </w:rPr>
        <w:t>，5％给予企业商贸产业发展资金扶持，</w:t>
      </w:r>
      <w:r>
        <w:rPr>
          <w:rFonts w:hint="default" w:ascii="Times New Roman" w:hAnsi="Times New Roman" w:eastAsia="方正仿宋_GBK" w:cs="Times New Roman"/>
          <w:color w:val="auto"/>
          <w:sz w:val="32"/>
          <w:szCs w:val="20"/>
          <w:lang w:eastAsia="zh-CN"/>
        </w:rPr>
        <w:t>扶持</w:t>
      </w:r>
      <w:r>
        <w:rPr>
          <w:rFonts w:hint="default" w:ascii="Times New Roman" w:hAnsi="Times New Roman" w:eastAsia="方正仿宋_GBK" w:cs="Times New Roman"/>
          <w:color w:val="auto"/>
          <w:sz w:val="32"/>
          <w:szCs w:val="20"/>
        </w:rPr>
        <w:t>期限为5年。</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黑体_GBK" w:cs="Times New Roman"/>
          <w:color w:val="auto"/>
          <w:sz w:val="32"/>
          <w:szCs w:val="20"/>
        </w:rPr>
      </w:pPr>
      <w:r>
        <w:rPr>
          <w:rFonts w:hint="default" w:ascii="Times New Roman" w:hAnsi="Times New Roman" w:eastAsia="方正仿宋_GBK" w:cs="Times New Roman"/>
          <w:color w:val="auto"/>
          <w:sz w:val="32"/>
          <w:szCs w:val="20"/>
        </w:rPr>
        <w:t>购买商务办公用房面积达500㎡（含）以上，或自建商务办公用房3000㎡（含）以上的，参照其购买或自建商务办公用房过程所</w:t>
      </w:r>
      <w:r>
        <w:rPr>
          <w:rFonts w:hint="default" w:ascii="Times New Roman" w:hAnsi="Times New Roman" w:eastAsia="方正仿宋_GBK" w:cs="Times New Roman"/>
          <w:color w:val="auto"/>
          <w:sz w:val="32"/>
          <w:szCs w:val="20"/>
          <w:lang w:val="en-US" w:eastAsia="zh-CN"/>
        </w:rPr>
        <w:t>产生的地方经济贡献值</w:t>
      </w:r>
      <w:r>
        <w:rPr>
          <w:rFonts w:hint="default" w:ascii="Times New Roman" w:hAnsi="Times New Roman" w:eastAsia="方正仿宋_GBK" w:cs="Times New Roman"/>
          <w:color w:val="auto"/>
          <w:sz w:val="32"/>
          <w:szCs w:val="20"/>
        </w:rPr>
        <w:t>，按20％一次性给予企业商贸产业发展资金扶持。</w:t>
      </w:r>
    </w:p>
    <w:p>
      <w:pPr>
        <w:keepNext w:val="0"/>
        <w:keepLines w:val="0"/>
        <w:pageBreakBefore w:val="0"/>
        <w:numPr>
          <w:ilvl w:val="0"/>
          <w:numId w:val="0"/>
        </w:numPr>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lang w:eastAsia="zh-CN"/>
        </w:rPr>
      </w:pPr>
      <w:r>
        <w:rPr>
          <w:rFonts w:hint="default" w:ascii="Times New Roman" w:hAnsi="Times New Roman" w:eastAsia="方正黑体_GBK" w:cs="Times New Roman"/>
          <w:color w:val="auto"/>
          <w:sz w:val="32"/>
          <w:szCs w:val="20"/>
          <w:lang w:eastAsia="zh-CN"/>
        </w:rPr>
        <w:t>第八条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高管人才</w:t>
      </w:r>
      <w:r>
        <w:rPr>
          <w:rFonts w:hint="default" w:ascii="Times New Roman" w:hAnsi="Times New Roman" w:eastAsia="方正仿宋_GBK" w:cs="Times New Roman"/>
          <w:color w:val="auto"/>
          <w:sz w:val="32"/>
          <w:szCs w:val="20"/>
          <w:lang w:eastAsia="zh-CN"/>
        </w:rPr>
        <w:t>。</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lang w:eastAsia="zh-CN"/>
        </w:rPr>
        <w:t>（一）在长寿区新登记注册的年地方经济贡献值达</w:t>
      </w:r>
      <w:r>
        <w:rPr>
          <w:rFonts w:hint="default" w:ascii="Times New Roman" w:hAnsi="Times New Roman" w:eastAsia="方正仿宋_GBK" w:cs="Times New Roman"/>
          <w:color w:val="auto"/>
          <w:sz w:val="32"/>
          <w:szCs w:val="20"/>
          <w:lang w:val="en-US" w:eastAsia="zh-CN"/>
        </w:rPr>
        <w:t>200万元（含）以上的商贸物流企业中的高管人才（每个企业5人以内）</w:t>
      </w:r>
      <w:r>
        <w:rPr>
          <w:rFonts w:hint="default" w:ascii="Times New Roman" w:hAnsi="Times New Roman" w:eastAsia="方正仿宋_GBK" w:cs="Times New Roman"/>
          <w:color w:val="auto"/>
          <w:sz w:val="32"/>
          <w:szCs w:val="20"/>
        </w:rPr>
        <w:t>，前2年参照核定企业高管个人</w:t>
      </w:r>
      <w:r>
        <w:rPr>
          <w:rFonts w:hint="default" w:ascii="Times New Roman" w:hAnsi="Times New Roman" w:eastAsia="方正仿宋_GBK" w:cs="Times New Roman"/>
          <w:color w:val="auto"/>
          <w:sz w:val="32"/>
          <w:szCs w:val="20"/>
          <w:lang w:eastAsia="zh-CN"/>
        </w:rPr>
        <w:t>当年地方经济贡献值</w:t>
      </w:r>
      <w:r>
        <w:rPr>
          <w:rFonts w:hint="default" w:ascii="Times New Roman" w:hAnsi="Times New Roman" w:eastAsia="方正仿宋_GBK" w:cs="Times New Roman"/>
          <w:color w:val="auto"/>
          <w:sz w:val="32"/>
          <w:szCs w:val="20"/>
        </w:rPr>
        <w:t>，按100%给予</w:t>
      </w:r>
      <w:r>
        <w:rPr>
          <w:rFonts w:hint="default" w:ascii="Times New Roman" w:hAnsi="Times New Roman" w:eastAsia="方正仿宋_GBK" w:cs="Times New Roman"/>
          <w:color w:val="auto"/>
          <w:sz w:val="32"/>
          <w:szCs w:val="20"/>
          <w:lang w:eastAsia="zh-CN"/>
        </w:rPr>
        <w:t>补助；</w:t>
      </w:r>
      <w:r>
        <w:rPr>
          <w:rFonts w:hint="default" w:ascii="Times New Roman" w:hAnsi="Times New Roman" w:eastAsia="方正仿宋_GBK" w:cs="Times New Roman"/>
          <w:color w:val="auto"/>
          <w:sz w:val="32"/>
          <w:szCs w:val="20"/>
        </w:rPr>
        <w:t>第3至5年参照企业高管个人</w:t>
      </w:r>
      <w:r>
        <w:rPr>
          <w:rFonts w:hint="default" w:ascii="Times New Roman" w:hAnsi="Times New Roman" w:eastAsia="方正仿宋_GBK" w:cs="Times New Roman"/>
          <w:color w:val="auto"/>
          <w:sz w:val="32"/>
          <w:szCs w:val="20"/>
          <w:lang w:eastAsia="zh-CN"/>
        </w:rPr>
        <w:t>当年地方经济贡献值</w:t>
      </w:r>
      <w:r>
        <w:rPr>
          <w:rFonts w:hint="default" w:ascii="Times New Roman" w:hAnsi="Times New Roman" w:eastAsia="方正仿宋_GBK" w:cs="Times New Roman"/>
          <w:color w:val="auto"/>
          <w:sz w:val="32"/>
          <w:szCs w:val="20"/>
        </w:rPr>
        <w:t>，按50%给予</w:t>
      </w:r>
      <w:r>
        <w:rPr>
          <w:rFonts w:hint="default" w:ascii="Times New Roman" w:hAnsi="Times New Roman" w:eastAsia="方正仿宋_GBK" w:cs="Times New Roman"/>
          <w:color w:val="auto"/>
          <w:sz w:val="32"/>
          <w:szCs w:val="20"/>
          <w:lang w:eastAsia="zh-CN"/>
        </w:rPr>
        <w:t>补助</w:t>
      </w:r>
      <w:r>
        <w:rPr>
          <w:rFonts w:hint="default" w:ascii="Times New Roman" w:hAnsi="Times New Roman" w:eastAsia="方正仿宋_GBK" w:cs="Times New Roman"/>
          <w:color w:val="auto"/>
          <w:sz w:val="32"/>
          <w:szCs w:val="20"/>
        </w:rPr>
        <w:t>。</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黑体_GBK" w:cs="Times New Roman"/>
          <w:color w:val="auto"/>
          <w:sz w:val="32"/>
          <w:szCs w:val="20"/>
        </w:rPr>
      </w:pPr>
      <w:r>
        <w:rPr>
          <w:rFonts w:hint="default" w:ascii="Times New Roman" w:hAnsi="Times New Roman" w:eastAsia="方正仿宋_GBK" w:cs="Times New Roman"/>
          <w:color w:val="auto"/>
          <w:sz w:val="32"/>
          <w:szCs w:val="20"/>
          <w:lang w:eastAsia="zh-CN"/>
        </w:rPr>
        <w:t>（二）在长寿区新登记注册的年地方经济贡献值达</w:t>
      </w:r>
      <w:r>
        <w:rPr>
          <w:rFonts w:hint="default" w:ascii="Times New Roman" w:hAnsi="Times New Roman" w:eastAsia="方正仿宋_GBK" w:cs="Times New Roman"/>
          <w:color w:val="auto"/>
          <w:sz w:val="32"/>
          <w:szCs w:val="20"/>
          <w:lang w:val="en-US" w:eastAsia="zh-CN"/>
        </w:rPr>
        <w:t>200万元（含）以上的商贸物流企业中的高管人才（每个企业5人以内）在长寿购买个人商品住房的，参照其购买商品住房（每人限一套）产生的地方经济贡献值，按100%给予补助。</w:t>
      </w:r>
    </w:p>
    <w:p>
      <w:pPr>
        <w:keepNext w:val="0"/>
        <w:keepLines w:val="0"/>
        <w:pageBreakBefore w:val="0"/>
        <w:numPr>
          <w:ilvl w:val="0"/>
          <w:numId w:val="0"/>
        </w:numPr>
        <w:kinsoku/>
        <w:wordWrap/>
        <w:overflowPunct/>
        <w:topLinePunct w:val="0"/>
        <w:autoSpaceDN/>
        <w:bidi w:val="0"/>
        <w:adjustRightInd/>
        <w:spacing w:line="600" w:lineRule="exact"/>
        <w:ind w:firstLine="0" w:firstLineChars="0"/>
        <w:textAlignment w:val="auto"/>
        <w:rPr>
          <w:rFonts w:hint="default" w:ascii="Times New Roman" w:hAnsi="Times New Roman" w:eastAsia="方正仿宋_GBK" w:cs="Times New Roman"/>
          <w:color w:val="auto"/>
          <w:sz w:val="32"/>
          <w:szCs w:val="20"/>
        </w:rPr>
      </w:pPr>
      <w:r>
        <w:rPr>
          <w:rFonts w:hint="default" w:ascii="Times New Roman" w:hAnsi="Times New Roman" w:eastAsia="方正黑体_GBK" w:cs="Times New Roman"/>
          <w:color w:val="auto"/>
          <w:sz w:val="32"/>
          <w:szCs w:val="20"/>
          <w:lang w:val="en-US" w:eastAsia="zh-CN"/>
        </w:rPr>
        <w:t xml:space="preserve">     </w:t>
      </w:r>
      <w:r>
        <w:rPr>
          <w:rFonts w:hint="default" w:ascii="Times New Roman" w:hAnsi="Times New Roman" w:eastAsia="方正黑体_GBK" w:cs="Times New Roman"/>
          <w:color w:val="auto"/>
          <w:sz w:val="32"/>
          <w:szCs w:val="20"/>
          <w:lang w:eastAsia="zh-CN"/>
        </w:rPr>
        <w:t>第九条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商业综合体。</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（一）鼓励商业综合体打造智慧商城（圈）</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建设统一收银</w:t>
      </w:r>
      <w:r>
        <w:rPr>
          <w:rFonts w:hint="default" w:ascii="Times New Roman" w:hAnsi="Times New Roman" w:eastAsia="方正仿宋_GBK" w:cs="Times New Roman"/>
          <w:color w:val="auto"/>
          <w:sz w:val="32"/>
          <w:szCs w:val="20"/>
          <w:lang w:eastAsia="zh-CN"/>
        </w:rPr>
        <w:t>、</w:t>
      </w:r>
      <w:r>
        <w:rPr>
          <w:rFonts w:hint="default" w:ascii="Times New Roman" w:hAnsi="Times New Roman" w:eastAsia="方正仿宋_GBK" w:cs="Times New Roman"/>
          <w:color w:val="auto"/>
          <w:sz w:val="32"/>
          <w:szCs w:val="20"/>
        </w:rPr>
        <w:t>商城（圈）管理大数据、交通、人流引导、物流配送、公共服务智慧化</w:t>
      </w:r>
      <w:r>
        <w:rPr>
          <w:rFonts w:hint="default" w:ascii="Times New Roman" w:hAnsi="Times New Roman" w:eastAsia="方正仿宋_GBK" w:cs="Times New Roman"/>
          <w:color w:val="auto"/>
          <w:sz w:val="32"/>
          <w:szCs w:val="20"/>
          <w:lang w:eastAsia="zh-CN"/>
        </w:rPr>
        <w:t>等</w:t>
      </w:r>
      <w:r>
        <w:rPr>
          <w:rFonts w:hint="default" w:ascii="Times New Roman" w:hAnsi="Times New Roman" w:eastAsia="方正仿宋_GBK" w:cs="Times New Roman"/>
          <w:color w:val="auto"/>
          <w:sz w:val="32"/>
          <w:szCs w:val="20"/>
        </w:rPr>
        <w:t>信息化网络体系。经验收合格后，</w:t>
      </w:r>
      <w:r>
        <w:rPr>
          <w:rFonts w:hint="default" w:ascii="Times New Roman" w:hAnsi="Times New Roman" w:eastAsia="方正仿宋_GBK" w:cs="Times New Roman"/>
          <w:color w:val="auto"/>
          <w:sz w:val="32"/>
          <w:szCs w:val="20"/>
          <w:lang w:eastAsia="zh-CN"/>
        </w:rPr>
        <w:t>按不超过投资额</w:t>
      </w:r>
      <w:r>
        <w:rPr>
          <w:rFonts w:hint="default" w:ascii="Times New Roman" w:hAnsi="Times New Roman" w:eastAsia="方正仿宋_GBK" w:cs="Times New Roman"/>
          <w:sz w:val="32"/>
          <w:szCs w:val="20"/>
          <w:lang w:eastAsia="zh-CN"/>
        </w:rPr>
        <w:t>的</w:t>
      </w:r>
      <w:r>
        <w:rPr>
          <w:rFonts w:hint="default" w:ascii="Times New Roman" w:hAnsi="Times New Roman" w:eastAsia="方正仿宋_GBK" w:cs="Times New Roman"/>
          <w:sz w:val="32"/>
          <w:szCs w:val="20"/>
          <w:lang w:val="en-US" w:eastAsia="zh-CN"/>
        </w:rPr>
        <w:t>30%给予</w:t>
      </w:r>
      <w:r>
        <w:rPr>
          <w:rFonts w:hint="default" w:ascii="Times New Roman" w:hAnsi="Times New Roman" w:eastAsia="方正仿宋_GBK" w:cs="Times New Roman"/>
          <w:color w:val="auto"/>
          <w:sz w:val="32"/>
          <w:szCs w:val="20"/>
          <w:lang w:val="en-US" w:eastAsia="zh-CN"/>
        </w:rPr>
        <w:t>一次性补助，最高不超过</w:t>
      </w:r>
      <w:r>
        <w:rPr>
          <w:rFonts w:hint="default" w:ascii="Times New Roman" w:hAnsi="Times New Roman" w:eastAsia="方正仿宋_GBK" w:cs="Times New Roman"/>
          <w:color w:val="auto"/>
          <w:sz w:val="32"/>
          <w:szCs w:val="20"/>
        </w:rPr>
        <w:t>300万元</w:t>
      </w:r>
      <w:r>
        <w:rPr>
          <w:rFonts w:hint="default" w:ascii="Times New Roman" w:hAnsi="Times New Roman" w:eastAsia="方正仿宋_GBK" w:cs="Times New Roman"/>
          <w:color w:val="auto"/>
          <w:sz w:val="32"/>
          <w:szCs w:val="20"/>
          <w:lang w:eastAsia="zh-CN"/>
        </w:rPr>
        <w:t>。</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（二）大型城市商业综合体。在镇级区域新建</w:t>
      </w:r>
      <w:r>
        <w:rPr>
          <w:rFonts w:hint="default" w:ascii="Times New Roman" w:hAnsi="Times New Roman" w:eastAsia="方正仿宋_GBK" w:cs="Times New Roman"/>
          <w:color w:val="auto"/>
          <w:sz w:val="32"/>
          <w:szCs w:val="20"/>
          <w:lang w:val="en-US" w:eastAsia="zh-CN"/>
        </w:rPr>
        <w:t>5</w:t>
      </w:r>
      <w:r>
        <w:rPr>
          <w:rFonts w:hint="default" w:ascii="Times New Roman" w:hAnsi="Times New Roman" w:eastAsia="方正仿宋_GBK" w:cs="Times New Roman"/>
          <w:color w:val="auto"/>
          <w:sz w:val="32"/>
          <w:szCs w:val="20"/>
        </w:rPr>
        <w:t>000㎡以上、在街道区域新建</w:t>
      </w:r>
      <w:r>
        <w:rPr>
          <w:rFonts w:hint="default" w:ascii="Times New Roman" w:hAnsi="Times New Roman" w:eastAsia="方正仿宋_GBK" w:cs="Times New Roman"/>
          <w:color w:val="auto"/>
          <w:sz w:val="32"/>
          <w:szCs w:val="20"/>
          <w:lang w:val="en-US" w:eastAsia="zh-CN"/>
        </w:rPr>
        <w:t>1</w:t>
      </w:r>
      <w:r>
        <w:rPr>
          <w:rFonts w:hint="default" w:ascii="Times New Roman" w:hAnsi="Times New Roman" w:eastAsia="方正仿宋_GBK" w:cs="Times New Roman"/>
          <w:color w:val="auto"/>
          <w:sz w:val="32"/>
          <w:szCs w:val="20"/>
        </w:rPr>
        <w:t>0000㎡以上并实现开业营运的商业综合体，按</w:t>
      </w:r>
      <w:r>
        <w:rPr>
          <w:rFonts w:hint="default" w:ascii="Times New Roman" w:hAnsi="Times New Roman" w:eastAsia="方正仿宋_GBK" w:cs="Times New Roman"/>
          <w:color w:val="auto"/>
          <w:sz w:val="32"/>
          <w:szCs w:val="20"/>
          <w:lang w:eastAsia="zh-CN"/>
        </w:rPr>
        <w:t>不超过</w:t>
      </w:r>
      <w:r>
        <w:rPr>
          <w:rFonts w:hint="default" w:ascii="Times New Roman" w:hAnsi="Times New Roman" w:eastAsia="方正仿宋_GBK" w:cs="Times New Roman"/>
          <w:color w:val="auto"/>
          <w:sz w:val="32"/>
          <w:szCs w:val="20"/>
        </w:rPr>
        <w:t>实际支出用于开业前招商、策划、宣传、推广等费用的60%给予管理公司一次性补助。镇级区域补助金额最高不超过50万元；街道区域补助金额最高不超过100万元。</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三）大型零售企业。在长寿新注册入库并招商入驻商业综合体的法人企业，在街道区域经营面积在3500㎡以上大型品牌零售企业按18元/㎡给予商贸产业发展资金扶持，经营面积10000㎡以上按20元/㎡给予商贸产业发展资金扶持；在镇级区域经营面积3000㎡以上大型品牌零售企业按18元/㎡给予商贸产业发展资金扶持。</w:t>
      </w:r>
      <w:r>
        <w:rPr>
          <w:rFonts w:hint="default" w:ascii="Times New Roman" w:hAnsi="Times New Roman" w:eastAsia="方正仿宋_GBK" w:cs="Times New Roman"/>
          <w:color w:val="auto"/>
          <w:sz w:val="32"/>
          <w:szCs w:val="20"/>
          <w:lang w:eastAsia="zh-CN"/>
        </w:rPr>
        <w:t>上述扶持</w:t>
      </w:r>
      <w:r>
        <w:rPr>
          <w:rFonts w:hint="default" w:ascii="Times New Roman" w:hAnsi="Times New Roman" w:eastAsia="方正仿宋_GBK" w:cs="Times New Roman"/>
          <w:color w:val="auto"/>
          <w:sz w:val="32"/>
          <w:szCs w:val="20"/>
        </w:rPr>
        <w:t>分三年予以兑现，第一年兑现50%，第二年兑现30%，第三年兑现20%。</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（四）</w:t>
      </w:r>
      <w:r>
        <w:rPr>
          <w:rFonts w:hint="default" w:ascii="Times New Roman" w:hAnsi="Times New Roman" w:eastAsia="方正仿宋_GBK" w:cs="Times New Roman"/>
          <w:sz w:val="32"/>
          <w:szCs w:val="20"/>
        </w:rPr>
        <w:t>大型商城营销活动。为促消费稳增长，对大型商业综合体管理公司组织举办的大型促销宣传活动，报经</w:t>
      </w:r>
      <w:r>
        <w:rPr>
          <w:rFonts w:hint="default" w:ascii="Times New Roman" w:hAnsi="Times New Roman" w:eastAsia="方正仿宋_GBK" w:cs="Times New Roman"/>
          <w:color w:val="auto"/>
          <w:sz w:val="32"/>
          <w:szCs w:val="20"/>
          <w:lang w:eastAsia="zh-CN"/>
        </w:rPr>
        <w:t>区商务委</w:t>
      </w:r>
      <w:r>
        <w:rPr>
          <w:rFonts w:hint="default" w:ascii="Times New Roman" w:hAnsi="Times New Roman" w:eastAsia="方正仿宋_GBK" w:cs="Times New Roman"/>
          <w:sz w:val="32"/>
          <w:szCs w:val="20"/>
        </w:rPr>
        <w:t>备案，每个活动按</w:t>
      </w:r>
      <w:r>
        <w:rPr>
          <w:rFonts w:hint="default" w:ascii="Times New Roman" w:hAnsi="Times New Roman" w:eastAsia="方正仿宋_GBK" w:cs="Times New Roman"/>
          <w:sz w:val="32"/>
          <w:szCs w:val="20"/>
          <w:lang w:eastAsia="zh-CN"/>
        </w:rPr>
        <w:t>不超过</w:t>
      </w:r>
      <w:r>
        <w:rPr>
          <w:rFonts w:hint="default" w:ascii="Times New Roman" w:hAnsi="Times New Roman" w:eastAsia="方正仿宋_GBK" w:cs="Times New Roman"/>
          <w:sz w:val="32"/>
          <w:szCs w:val="20"/>
        </w:rPr>
        <w:t>实际支出广告宣传费用的60%给予大型商业综合体管理公司一次性补助，单</w:t>
      </w:r>
      <w:r>
        <w:rPr>
          <w:rFonts w:hint="default" w:ascii="Times New Roman" w:hAnsi="Times New Roman" w:eastAsia="方正仿宋_GBK" w:cs="Times New Roman"/>
          <w:sz w:val="32"/>
          <w:szCs w:val="20"/>
          <w:lang w:eastAsia="zh-CN"/>
        </w:rPr>
        <w:t>个活动</w:t>
      </w:r>
      <w:r>
        <w:rPr>
          <w:rFonts w:hint="default" w:ascii="Times New Roman" w:hAnsi="Times New Roman" w:eastAsia="方正仿宋_GBK" w:cs="Times New Roman"/>
          <w:sz w:val="32"/>
          <w:szCs w:val="20"/>
        </w:rPr>
        <w:t>补助金额最高不超过</w:t>
      </w:r>
      <w:r>
        <w:rPr>
          <w:rFonts w:hint="default" w:ascii="Times New Roman" w:hAnsi="Times New Roman" w:eastAsia="方正仿宋_GBK" w:cs="Times New Roman"/>
          <w:color w:val="auto"/>
          <w:sz w:val="32"/>
          <w:szCs w:val="20"/>
        </w:rPr>
        <w:t>8</w:t>
      </w:r>
      <w:r>
        <w:rPr>
          <w:rFonts w:hint="default" w:ascii="Times New Roman" w:hAnsi="Times New Roman" w:eastAsia="方正仿宋_GBK" w:cs="Times New Roman"/>
          <w:sz w:val="32"/>
          <w:szCs w:val="20"/>
        </w:rPr>
        <w:t>万元。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u w:val="none"/>
        </w:rPr>
      </w:pPr>
      <w:r>
        <w:rPr>
          <w:rFonts w:hint="default" w:ascii="Times New Roman" w:hAnsi="Times New Roman" w:eastAsia="方正仿宋_GBK" w:cs="Times New Roman"/>
          <w:color w:val="auto"/>
          <w:sz w:val="32"/>
          <w:szCs w:val="20"/>
          <w:u w:val="none"/>
        </w:rPr>
        <w:t>（五）支持高端商品交易区发展。凡入驻区政府规划商圈内</w:t>
      </w:r>
      <w:r>
        <w:rPr>
          <w:rFonts w:hint="default" w:ascii="Times New Roman" w:hAnsi="Times New Roman" w:eastAsia="方正仿宋_GBK" w:cs="Times New Roman"/>
          <w:color w:val="auto"/>
          <w:sz w:val="32"/>
          <w:szCs w:val="20"/>
          <w:u w:val="none"/>
          <w:lang w:eastAsia="zh-CN"/>
        </w:rPr>
        <w:t>高端商品集聚区</w:t>
      </w:r>
      <w:r>
        <w:rPr>
          <w:rFonts w:hint="default" w:ascii="Times New Roman" w:hAnsi="Times New Roman" w:eastAsia="方正仿宋_GBK" w:cs="Times New Roman"/>
          <w:color w:val="auto"/>
          <w:sz w:val="32"/>
          <w:szCs w:val="20"/>
          <w:u w:val="none"/>
        </w:rPr>
        <w:t>的限上企业，</w:t>
      </w:r>
      <w:r>
        <w:rPr>
          <w:rFonts w:hint="default" w:ascii="Times New Roman" w:hAnsi="Times New Roman" w:eastAsia="方正仿宋_GBK" w:cs="Times New Roman"/>
          <w:color w:val="auto"/>
          <w:sz w:val="32"/>
          <w:szCs w:val="20"/>
          <w:u w:val="none"/>
          <w:lang w:eastAsia="zh-CN"/>
        </w:rPr>
        <w:t>按照不超过房租的</w:t>
      </w:r>
      <w:r>
        <w:rPr>
          <w:rFonts w:hint="default" w:ascii="Times New Roman" w:hAnsi="Times New Roman" w:eastAsia="方正仿宋_GBK" w:cs="Times New Roman"/>
          <w:color w:val="auto"/>
          <w:sz w:val="32"/>
          <w:szCs w:val="20"/>
          <w:u w:val="none"/>
          <w:lang w:val="en-US" w:eastAsia="zh-CN"/>
        </w:rPr>
        <w:t>60%给予补助，且第一年每月不超过100元/㎡、第二年每月不超过50元/㎡、第三年每月不超过30元/㎡的房租补助。并</w:t>
      </w:r>
      <w:r>
        <w:rPr>
          <w:rFonts w:hint="default" w:ascii="Times New Roman" w:hAnsi="Times New Roman" w:eastAsia="方正仿宋_GBK" w:cs="Times New Roman"/>
          <w:color w:val="auto"/>
          <w:sz w:val="32"/>
          <w:szCs w:val="20"/>
          <w:u w:val="none"/>
        </w:rPr>
        <w:t>按照</w:t>
      </w:r>
      <w:r>
        <w:rPr>
          <w:rFonts w:hint="default" w:ascii="Times New Roman" w:hAnsi="Times New Roman" w:eastAsia="方正仿宋_GBK" w:cs="Times New Roman"/>
          <w:color w:val="auto"/>
          <w:sz w:val="32"/>
          <w:szCs w:val="20"/>
          <w:u w:val="none"/>
          <w:lang w:eastAsia="zh-CN"/>
        </w:rPr>
        <w:t>租赁面积一次性给予</w:t>
      </w:r>
      <w:r>
        <w:rPr>
          <w:rFonts w:hint="default" w:ascii="Times New Roman" w:hAnsi="Times New Roman" w:eastAsia="方正仿宋_GBK" w:cs="Times New Roman"/>
          <w:color w:val="auto"/>
          <w:sz w:val="32"/>
          <w:szCs w:val="20"/>
          <w:u w:val="none"/>
          <w:lang w:val="en-US" w:eastAsia="zh-CN"/>
        </w:rPr>
        <w:t>200元/㎡的装修补助。</w:t>
      </w:r>
    </w:p>
    <w:p>
      <w:pPr>
        <w:keepNext w:val="0"/>
        <w:keepLines w:val="0"/>
        <w:pageBreakBefore w:val="0"/>
        <w:kinsoku/>
        <w:wordWrap/>
        <w:overflowPunct/>
        <w:topLinePunct w:val="0"/>
        <w:autoSpaceDE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u w:val="none"/>
        </w:rPr>
      </w:pPr>
      <w:r>
        <w:rPr>
          <w:rFonts w:hint="default" w:ascii="Times New Roman" w:hAnsi="Times New Roman" w:eastAsia="方正仿宋_GBK" w:cs="Times New Roman"/>
          <w:color w:val="auto"/>
          <w:sz w:val="32"/>
          <w:szCs w:val="20"/>
          <w:u w:val="none"/>
        </w:rPr>
        <w:t>（六）支持商业氛围营造。商圈、城市商业综合体、特色商业街、高端商品交易区、大型住餐等企业响应政府号召营造城市商业氛围，</w:t>
      </w:r>
      <w:r>
        <w:rPr>
          <w:rFonts w:hint="default" w:ascii="Times New Roman" w:hAnsi="Times New Roman" w:eastAsia="方正仿宋_GBK" w:cs="Times New Roman"/>
          <w:color w:val="auto"/>
          <w:sz w:val="32"/>
          <w:szCs w:val="20"/>
          <w:u w:val="none"/>
          <w:lang w:eastAsia="zh-CN"/>
        </w:rPr>
        <w:t>按照相关规定，</w:t>
      </w:r>
      <w:r>
        <w:rPr>
          <w:rFonts w:hint="default" w:ascii="Times New Roman" w:hAnsi="Times New Roman" w:eastAsia="方正仿宋_GBK" w:cs="Times New Roman"/>
          <w:color w:val="auto"/>
          <w:sz w:val="32"/>
          <w:szCs w:val="20"/>
          <w:u w:val="none"/>
        </w:rPr>
        <w:t>经批准后，进行公共整体环境打造和公共整体灯饰工程建设，按照不超过实际</w:t>
      </w:r>
      <w:r>
        <w:rPr>
          <w:rFonts w:hint="default" w:ascii="Times New Roman" w:hAnsi="Times New Roman" w:eastAsia="方正仿宋_GBK" w:cs="Times New Roman"/>
          <w:color w:val="auto"/>
          <w:sz w:val="32"/>
          <w:szCs w:val="20"/>
          <w:u w:val="none"/>
          <w:lang w:eastAsia="zh-CN"/>
        </w:rPr>
        <w:t>支出</w:t>
      </w:r>
      <w:r>
        <w:rPr>
          <w:rFonts w:hint="default" w:ascii="Times New Roman" w:hAnsi="Times New Roman" w:eastAsia="方正仿宋_GBK" w:cs="Times New Roman"/>
          <w:color w:val="auto"/>
          <w:sz w:val="32"/>
          <w:szCs w:val="20"/>
          <w:u w:val="none"/>
        </w:rPr>
        <w:t>的30%给予商贸产业发展资金扶持，单个项目扶持资金最多不超过</w:t>
      </w:r>
      <w:r>
        <w:rPr>
          <w:rFonts w:hint="default" w:ascii="Times New Roman" w:hAnsi="Times New Roman" w:eastAsia="方正仿宋_GBK" w:cs="Times New Roman"/>
          <w:color w:val="auto"/>
          <w:sz w:val="32"/>
          <w:szCs w:val="20"/>
          <w:u w:val="none"/>
          <w:lang w:val="en-US" w:eastAsia="zh-CN"/>
        </w:rPr>
        <w:t>3</w:t>
      </w:r>
      <w:r>
        <w:rPr>
          <w:rFonts w:hint="default" w:ascii="Times New Roman" w:hAnsi="Times New Roman" w:eastAsia="方正仿宋_GBK" w:cs="Times New Roman"/>
          <w:color w:val="auto"/>
          <w:sz w:val="32"/>
          <w:szCs w:val="20"/>
          <w:u w:val="none"/>
        </w:rPr>
        <w:t>00万元。</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楷体_GBK" w:cs="Times New Roman"/>
          <w:color w:val="auto"/>
          <w:sz w:val="32"/>
          <w:szCs w:val="20"/>
        </w:rPr>
      </w:pPr>
      <w:r>
        <w:rPr>
          <w:rFonts w:hint="default" w:ascii="Times New Roman" w:hAnsi="Times New Roman" w:eastAsia="方正黑体_GBK" w:cs="Times New Roman"/>
          <w:color w:val="auto"/>
          <w:sz w:val="32"/>
          <w:szCs w:val="20"/>
        </w:rPr>
        <w:t>第十条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会展</w:t>
      </w:r>
      <w:r>
        <w:rPr>
          <w:rFonts w:hint="default" w:ascii="Times New Roman" w:hAnsi="Times New Roman" w:eastAsia="方正仿宋_GBK" w:cs="Times New Roman"/>
          <w:color w:val="auto"/>
          <w:sz w:val="32"/>
          <w:szCs w:val="20"/>
          <w:lang w:eastAsia="zh-CN"/>
        </w:rPr>
        <w:t>促销</w:t>
      </w:r>
      <w:r>
        <w:rPr>
          <w:rFonts w:hint="default" w:ascii="Times New Roman" w:hAnsi="Times New Roman" w:eastAsia="方正仿宋_GBK" w:cs="Times New Roman"/>
          <w:color w:val="auto"/>
          <w:sz w:val="32"/>
          <w:szCs w:val="20"/>
        </w:rPr>
        <w:t>。</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（一）由</w:t>
      </w:r>
      <w:r>
        <w:rPr>
          <w:rFonts w:hint="default" w:ascii="Times New Roman" w:hAnsi="Times New Roman" w:eastAsia="方正仿宋_GBK" w:cs="Times New Roman"/>
          <w:color w:val="auto"/>
          <w:sz w:val="32"/>
          <w:szCs w:val="20"/>
          <w:lang w:eastAsia="zh-CN"/>
        </w:rPr>
        <w:t>区商务委</w:t>
      </w:r>
      <w:r>
        <w:rPr>
          <w:rFonts w:hint="default" w:ascii="Times New Roman" w:hAnsi="Times New Roman" w:eastAsia="方正仿宋_GBK" w:cs="Times New Roman"/>
          <w:color w:val="auto"/>
          <w:sz w:val="32"/>
          <w:szCs w:val="20"/>
        </w:rPr>
        <w:t>组织参加市、区两级政府及部门组织的商贸节庆会展活动的企业，市级</w:t>
      </w:r>
      <w:r>
        <w:rPr>
          <w:rFonts w:hint="default" w:ascii="Times New Roman" w:hAnsi="Times New Roman" w:eastAsia="方正仿宋_GBK" w:cs="Times New Roman"/>
          <w:color w:val="auto"/>
          <w:sz w:val="32"/>
          <w:szCs w:val="20"/>
          <w:lang w:eastAsia="zh-CN"/>
        </w:rPr>
        <w:t>及市外</w:t>
      </w:r>
      <w:r>
        <w:rPr>
          <w:rFonts w:hint="default" w:ascii="Times New Roman" w:hAnsi="Times New Roman" w:eastAsia="方正仿宋_GBK" w:cs="Times New Roman"/>
          <w:color w:val="auto"/>
          <w:sz w:val="32"/>
          <w:szCs w:val="20"/>
        </w:rPr>
        <w:t>活动每户</w:t>
      </w:r>
      <w:r>
        <w:rPr>
          <w:rFonts w:hint="default" w:ascii="Times New Roman" w:hAnsi="Times New Roman" w:eastAsia="方正仿宋_GBK" w:cs="Times New Roman"/>
          <w:color w:val="auto"/>
          <w:sz w:val="32"/>
          <w:szCs w:val="20"/>
          <w:lang w:eastAsia="zh-CN"/>
        </w:rPr>
        <w:t>补助</w:t>
      </w:r>
      <w:r>
        <w:rPr>
          <w:rFonts w:hint="default" w:ascii="Times New Roman" w:hAnsi="Times New Roman" w:eastAsia="方正仿宋_GBK" w:cs="Times New Roman"/>
          <w:color w:val="auto"/>
          <w:sz w:val="32"/>
          <w:szCs w:val="20"/>
        </w:rPr>
        <w:t>物流费1000元</w:t>
      </w:r>
      <w:r>
        <w:rPr>
          <w:rFonts w:hint="default" w:ascii="Times New Roman" w:hAnsi="Times New Roman" w:eastAsia="方正仿宋_GBK" w:cs="Times New Roman"/>
          <w:color w:val="auto"/>
          <w:sz w:val="32"/>
          <w:szCs w:val="20"/>
          <w:lang w:val="en-US" w:eastAsia="zh-CN"/>
        </w:rPr>
        <w:t>/天</w:t>
      </w:r>
      <w:r>
        <w:rPr>
          <w:rFonts w:hint="default" w:ascii="Times New Roman" w:hAnsi="Times New Roman" w:eastAsia="方正仿宋_GBK" w:cs="Times New Roman"/>
          <w:color w:val="auto"/>
          <w:sz w:val="32"/>
          <w:szCs w:val="20"/>
        </w:rPr>
        <w:t>，区级活动每户</w:t>
      </w:r>
      <w:r>
        <w:rPr>
          <w:rFonts w:hint="default" w:ascii="Times New Roman" w:hAnsi="Times New Roman" w:eastAsia="方正仿宋_GBK" w:cs="Times New Roman"/>
          <w:color w:val="auto"/>
          <w:sz w:val="32"/>
          <w:szCs w:val="20"/>
          <w:lang w:eastAsia="zh-CN"/>
        </w:rPr>
        <w:t>补助</w:t>
      </w:r>
      <w:r>
        <w:rPr>
          <w:rFonts w:hint="default" w:ascii="Times New Roman" w:hAnsi="Times New Roman" w:eastAsia="方正仿宋_GBK" w:cs="Times New Roman"/>
          <w:color w:val="auto"/>
          <w:sz w:val="32"/>
          <w:szCs w:val="20"/>
        </w:rPr>
        <w:t>物流费500元</w:t>
      </w:r>
      <w:r>
        <w:rPr>
          <w:rFonts w:hint="default" w:ascii="Times New Roman" w:hAnsi="Times New Roman" w:eastAsia="方正仿宋_GBK" w:cs="Times New Roman"/>
          <w:color w:val="auto"/>
          <w:sz w:val="32"/>
          <w:szCs w:val="20"/>
          <w:lang w:val="en-US" w:eastAsia="zh-CN"/>
        </w:rPr>
        <w:t>/天</w:t>
      </w:r>
      <w:r>
        <w:rPr>
          <w:rFonts w:hint="default" w:ascii="Times New Roman" w:hAnsi="Times New Roman" w:eastAsia="方正仿宋_GBK" w:cs="Times New Roman"/>
          <w:color w:val="auto"/>
          <w:sz w:val="32"/>
          <w:szCs w:val="20"/>
        </w:rPr>
        <w:t>；由</w:t>
      </w:r>
      <w:r>
        <w:rPr>
          <w:rFonts w:hint="default" w:ascii="Times New Roman" w:hAnsi="Times New Roman" w:eastAsia="方正仿宋_GBK" w:cs="Times New Roman"/>
          <w:color w:val="auto"/>
          <w:sz w:val="32"/>
          <w:szCs w:val="20"/>
          <w:lang w:eastAsia="zh-CN"/>
        </w:rPr>
        <w:t>区商务委组织参加市外商贸节庆会展活动的企业，按每户每次补助参展摊位费</w:t>
      </w:r>
      <w:r>
        <w:rPr>
          <w:rFonts w:hint="default" w:ascii="Times New Roman" w:hAnsi="Times New Roman" w:eastAsia="方正仿宋_GBK" w:cs="Times New Roman"/>
          <w:color w:val="auto"/>
          <w:sz w:val="32"/>
          <w:szCs w:val="20"/>
          <w:lang w:val="en-US" w:eastAsia="zh-CN"/>
        </w:rPr>
        <w:t>5000元。</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（二）经区政府</w:t>
      </w:r>
      <w:r>
        <w:rPr>
          <w:rFonts w:hint="default" w:ascii="Times New Roman" w:hAnsi="Times New Roman" w:eastAsia="方正仿宋_GBK" w:cs="Times New Roman"/>
          <w:color w:val="auto"/>
          <w:sz w:val="32"/>
          <w:szCs w:val="20"/>
          <w:lang w:eastAsia="zh-CN"/>
        </w:rPr>
        <w:t>同意的</w:t>
      </w:r>
      <w:r>
        <w:rPr>
          <w:rFonts w:hint="default" w:ascii="Times New Roman" w:hAnsi="Times New Roman" w:eastAsia="方正仿宋_GBK" w:cs="Times New Roman"/>
          <w:color w:val="auto"/>
          <w:sz w:val="32"/>
          <w:szCs w:val="20"/>
        </w:rPr>
        <w:t>重大商贸促销活动</w:t>
      </w:r>
      <w:r>
        <w:rPr>
          <w:rFonts w:hint="default" w:ascii="Times New Roman" w:hAnsi="Times New Roman" w:eastAsia="方正仿宋_GBK" w:cs="Times New Roman"/>
          <w:color w:val="auto"/>
          <w:sz w:val="32"/>
          <w:szCs w:val="20"/>
          <w:lang w:eastAsia="zh-CN"/>
        </w:rPr>
        <w:t>及会展</w:t>
      </w:r>
      <w:r>
        <w:rPr>
          <w:rFonts w:hint="default" w:ascii="Times New Roman" w:hAnsi="Times New Roman" w:eastAsia="方正仿宋_GBK" w:cs="Times New Roman"/>
          <w:color w:val="auto"/>
          <w:sz w:val="32"/>
          <w:szCs w:val="20"/>
        </w:rPr>
        <w:t>，按</w:t>
      </w:r>
      <w:r>
        <w:rPr>
          <w:rFonts w:hint="default" w:ascii="Times New Roman" w:hAnsi="Times New Roman" w:eastAsia="方正仿宋_GBK" w:cs="Times New Roman"/>
          <w:color w:val="auto"/>
          <w:sz w:val="32"/>
          <w:szCs w:val="20"/>
          <w:lang w:eastAsia="zh-CN"/>
        </w:rPr>
        <w:t>不超过</w:t>
      </w:r>
      <w:r>
        <w:rPr>
          <w:rFonts w:hint="default" w:ascii="Times New Roman" w:hAnsi="Times New Roman" w:eastAsia="方正仿宋_GBK" w:cs="Times New Roman"/>
          <w:color w:val="auto"/>
          <w:sz w:val="32"/>
          <w:szCs w:val="20"/>
        </w:rPr>
        <w:t>实际支出</w:t>
      </w:r>
      <w:r>
        <w:rPr>
          <w:rFonts w:hint="default" w:ascii="Times New Roman" w:hAnsi="Times New Roman" w:eastAsia="方正仿宋_GBK" w:cs="Times New Roman"/>
          <w:color w:val="auto"/>
          <w:sz w:val="32"/>
          <w:szCs w:val="20"/>
          <w:lang w:eastAsia="zh-CN"/>
        </w:rPr>
        <w:t>广告宣传费用</w:t>
      </w:r>
      <w:r>
        <w:rPr>
          <w:rFonts w:hint="default" w:ascii="Times New Roman" w:hAnsi="Times New Roman" w:eastAsia="方正仿宋_GBK" w:cs="Times New Roman"/>
          <w:color w:val="auto"/>
          <w:sz w:val="32"/>
          <w:szCs w:val="20"/>
        </w:rPr>
        <w:t>的60%给予主办单位一次性补助，最高补助金额不超过50万元。</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sz w:val="32"/>
          <w:szCs w:val="20"/>
        </w:rPr>
      </w:pPr>
      <w:r>
        <w:rPr>
          <w:rFonts w:hint="default" w:ascii="Times New Roman" w:hAnsi="Times New Roman" w:eastAsia="方正黑体_GBK" w:cs="Times New Roman"/>
          <w:color w:val="auto"/>
          <w:sz w:val="32"/>
          <w:szCs w:val="20"/>
        </w:rPr>
        <w:t>第十</w:t>
      </w:r>
      <w:r>
        <w:rPr>
          <w:rFonts w:hint="default" w:ascii="Times New Roman" w:hAnsi="Times New Roman" w:eastAsia="方正黑体_GBK" w:cs="Times New Roman"/>
          <w:color w:val="auto"/>
          <w:sz w:val="32"/>
          <w:szCs w:val="20"/>
          <w:lang w:eastAsia="zh-CN"/>
        </w:rPr>
        <w:t>一</w:t>
      </w:r>
      <w:r>
        <w:rPr>
          <w:rFonts w:hint="default" w:ascii="Times New Roman" w:hAnsi="Times New Roman" w:eastAsia="方正黑体_GBK" w:cs="Times New Roman"/>
          <w:color w:val="auto"/>
          <w:sz w:val="32"/>
          <w:szCs w:val="20"/>
        </w:rPr>
        <w:t>条</w:t>
      </w:r>
      <w:r>
        <w:rPr>
          <w:rFonts w:hint="default" w:ascii="Times New Roman" w:hAnsi="Times New Roman" w:eastAsia="方正黑体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lang w:eastAsia="zh-CN"/>
        </w:rPr>
        <w:t>特色商业街（城）</w:t>
      </w:r>
      <w:r>
        <w:rPr>
          <w:rFonts w:hint="default" w:ascii="Times New Roman" w:hAnsi="Times New Roman" w:eastAsia="方正仿宋_GBK" w:cs="Times New Roman"/>
          <w:color w:val="auto"/>
          <w:sz w:val="32"/>
          <w:szCs w:val="20"/>
        </w:rPr>
        <w:t>。</w:t>
      </w:r>
    </w:p>
    <w:p>
      <w:pPr>
        <w:keepNext w:val="0"/>
        <w:keepLines w:val="0"/>
        <w:pageBreakBefore w:val="0"/>
        <w:kinsoku/>
        <w:wordWrap/>
        <w:overflowPunct/>
        <w:topLinePunct w:val="0"/>
        <w:autoSpaceDN/>
        <w:bidi w:val="0"/>
        <w:adjustRightInd/>
        <w:spacing w:line="600" w:lineRule="exact"/>
        <w:ind w:firstLine="627" w:firstLineChars="196"/>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（一）对获得国家、市级资金补助的特色商业街（城）的管理业主单位，按1：1的比例给予区级配套补助。</w:t>
      </w:r>
    </w:p>
    <w:p>
      <w:pPr>
        <w:keepNext w:val="0"/>
        <w:keepLines w:val="0"/>
        <w:pageBreakBefore w:val="0"/>
        <w:kinsoku/>
        <w:wordWrap/>
        <w:overflowPunct/>
        <w:topLinePunct w:val="0"/>
        <w:autoSpaceDN/>
        <w:bidi w:val="0"/>
        <w:adjustRightInd/>
        <w:spacing w:line="600" w:lineRule="exact"/>
        <w:ind w:firstLine="627" w:firstLineChars="196"/>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（二）经</w:t>
      </w:r>
      <w:r>
        <w:rPr>
          <w:rFonts w:hint="default" w:ascii="Times New Roman" w:hAnsi="Times New Roman" w:eastAsia="方正仿宋_GBK" w:cs="Times New Roman"/>
          <w:color w:val="auto"/>
          <w:sz w:val="32"/>
          <w:szCs w:val="20"/>
          <w:lang w:eastAsia="zh-CN"/>
        </w:rPr>
        <w:t>区商务委</w:t>
      </w:r>
      <w:r>
        <w:rPr>
          <w:rFonts w:hint="default" w:ascii="Times New Roman" w:hAnsi="Times New Roman" w:eastAsia="方正仿宋_GBK" w:cs="Times New Roman"/>
          <w:color w:val="auto"/>
          <w:sz w:val="32"/>
          <w:szCs w:val="20"/>
        </w:rPr>
        <w:t>认定，按照特色商业街规范标准新建</w:t>
      </w:r>
      <w:r>
        <w:rPr>
          <w:rFonts w:hint="default" w:ascii="Times New Roman" w:hAnsi="Times New Roman" w:eastAsia="方正仿宋_GBK" w:cs="Times New Roman"/>
          <w:color w:val="auto"/>
          <w:sz w:val="32"/>
          <w:szCs w:val="20"/>
          <w:lang w:eastAsia="zh-CN"/>
        </w:rPr>
        <w:t>打造</w:t>
      </w:r>
      <w:r>
        <w:rPr>
          <w:rFonts w:hint="default" w:ascii="Times New Roman" w:hAnsi="Times New Roman" w:eastAsia="方正仿宋_GBK" w:cs="Times New Roman"/>
          <w:color w:val="auto"/>
          <w:sz w:val="32"/>
          <w:szCs w:val="20"/>
        </w:rPr>
        <w:t>，且长度在100米以上、商户30家</w:t>
      </w:r>
      <w:r>
        <w:rPr>
          <w:rFonts w:hint="default" w:ascii="Times New Roman" w:hAnsi="Times New Roman" w:eastAsia="方正仿宋_GBK" w:cs="Times New Roman"/>
          <w:color w:val="auto"/>
          <w:sz w:val="32"/>
          <w:szCs w:val="20"/>
          <w:lang w:eastAsia="zh-CN"/>
        </w:rPr>
        <w:t>（含）以上</w:t>
      </w:r>
      <w:r>
        <w:rPr>
          <w:rFonts w:hint="default" w:ascii="Times New Roman" w:hAnsi="Times New Roman" w:eastAsia="方正仿宋_GBK" w:cs="Times New Roman"/>
          <w:color w:val="auto"/>
          <w:sz w:val="32"/>
          <w:szCs w:val="20"/>
        </w:rPr>
        <w:t>的专业街，经验收合格后给予开发业主</w:t>
      </w:r>
      <w:r>
        <w:rPr>
          <w:rFonts w:hint="default" w:ascii="Times New Roman" w:hAnsi="Times New Roman" w:eastAsia="方正仿宋_GBK" w:cs="Times New Roman"/>
          <w:color w:val="auto"/>
          <w:sz w:val="32"/>
          <w:szCs w:val="20"/>
          <w:lang w:eastAsia="zh-CN"/>
        </w:rPr>
        <w:t>不超过</w:t>
      </w:r>
      <w:r>
        <w:rPr>
          <w:rFonts w:hint="default" w:ascii="Times New Roman" w:hAnsi="Times New Roman" w:eastAsia="方正仿宋_GBK" w:cs="Times New Roman"/>
          <w:color w:val="auto"/>
          <w:sz w:val="32"/>
          <w:szCs w:val="20"/>
          <w:lang w:val="en-US" w:eastAsia="zh-CN"/>
        </w:rPr>
        <w:t>50万元的一次性</w:t>
      </w:r>
      <w:r>
        <w:rPr>
          <w:rFonts w:hint="default" w:ascii="Times New Roman" w:hAnsi="Times New Roman" w:eastAsia="方正仿宋_GBK" w:cs="Times New Roman"/>
          <w:color w:val="auto"/>
          <w:sz w:val="32"/>
          <w:szCs w:val="20"/>
        </w:rPr>
        <w:t>补助；长度在300米以上、商户50家</w:t>
      </w:r>
      <w:r>
        <w:rPr>
          <w:rFonts w:hint="default" w:ascii="Times New Roman" w:hAnsi="Times New Roman" w:eastAsia="方正仿宋_GBK" w:cs="Times New Roman"/>
          <w:color w:val="auto"/>
          <w:sz w:val="32"/>
          <w:szCs w:val="20"/>
          <w:lang w:eastAsia="zh-CN"/>
        </w:rPr>
        <w:t>（含）以上</w:t>
      </w:r>
      <w:r>
        <w:rPr>
          <w:rFonts w:hint="default" w:ascii="Times New Roman" w:hAnsi="Times New Roman" w:eastAsia="方正仿宋_GBK" w:cs="Times New Roman"/>
          <w:color w:val="auto"/>
          <w:sz w:val="32"/>
          <w:szCs w:val="20"/>
        </w:rPr>
        <w:t>的专业街，经验收合格后给予开发业主</w:t>
      </w:r>
      <w:r>
        <w:rPr>
          <w:rFonts w:hint="default" w:ascii="Times New Roman" w:hAnsi="Times New Roman" w:eastAsia="方正仿宋_GBK" w:cs="Times New Roman"/>
          <w:color w:val="auto"/>
          <w:sz w:val="32"/>
          <w:szCs w:val="20"/>
          <w:lang w:eastAsia="zh-CN"/>
        </w:rPr>
        <w:t>不超过</w:t>
      </w:r>
      <w:r>
        <w:rPr>
          <w:rFonts w:hint="default" w:ascii="Times New Roman" w:hAnsi="Times New Roman" w:eastAsia="方正仿宋_GBK" w:cs="Times New Roman"/>
          <w:color w:val="auto"/>
          <w:sz w:val="32"/>
          <w:szCs w:val="20"/>
        </w:rPr>
        <w:t>100万元</w:t>
      </w:r>
      <w:r>
        <w:rPr>
          <w:rFonts w:hint="default" w:ascii="Times New Roman" w:hAnsi="Times New Roman" w:eastAsia="方正仿宋_GBK" w:cs="Times New Roman"/>
          <w:color w:val="auto"/>
          <w:sz w:val="32"/>
          <w:szCs w:val="20"/>
          <w:lang w:eastAsia="zh-CN"/>
        </w:rPr>
        <w:t>的一次性</w:t>
      </w:r>
      <w:r>
        <w:rPr>
          <w:rFonts w:hint="default" w:ascii="Times New Roman" w:hAnsi="Times New Roman" w:eastAsia="方正仿宋_GBK" w:cs="Times New Roman"/>
          <w:color w:val="auto"/>
          <w:sz w:val="32"/>
          <w:szCs w:val="20"/>
        </w:rPr>
        <w:t>补助；主要用于项目策划、招商、宣传、景观、店招等。</w:t>
      </w:r>
    </w:p>
    <w:p>
      <w:pPr>
        <w:keepNext w:val="0"/>
        <w:keepLines w:val="0"/>
        <w:pageBreakBefore w:val="0"/>
        <w:kinsoku/>
        <w:wordWrap/>
        <w:overflowPunct/>
        <w:topLinePunct w:val="0"/>
        <w:autoSpaceDN/>
        <w:bidi w:val="0"/>
        <w:adjustRightInd/>
        <w:spacing w:line="600" w:lineRule="exact"/>
        <w:ind w:firstLine="627" w:firstLineChars="196"/>
        <w:textAlignment w:val="auto"/>
        <w:rPr>
          <w:rFonts w:hint="default"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eastAsia="zh-CN"/>
        </w:rPr>
        <w:t>（三）凡入驻区政府规划商圈内特色专业街的限上企业，按照不超过房租的</w:t>
      </w:r>
      <w:r>
        <w:rPr>
          <w:rFonts w:hint="default" w:ascii="Times New Roman" w:hAnsi="Times New Roman" w:eastAsia="方正仿宋_GBK" w:cs="Times New Roman"/>
          <w:color w:val="auto"/>
          <w:sz w:val="32"/>
          <w:szCs w:val="20"/>
          <w:lang w:val="en-US" w:eastAsia="zh-CN"/>
        </w:rPr>
        <w:t>60%给予补助，且第一年每月不超过60元/㎡、第二年每月不超过40元/㎡、第三年每月不超过20元/㎡的房租补助。并按照租赁面积一次性给予200元/㎡的装修补助。</w:t>
      </w:r>
    </w:p>
    <w:p>
      <w:pPr>
        <w:keepNext w:val="0"/>
        <w:keepLines w:val="0"/>
        <w:pageBreakBefore w:val="0"/>
        <w:kinsoku/>
        <w:wordWrap/>
        <w:overflowPunct/>
        <w:topLinePunct w:val="0"/>
        <w:autoSpaceDN/>
        <w:bidi w:val="0"/>
        <w:adjustRightInd/>
        <w:spacing w:line="600" w:lineRule="exact"/>
        <w:ind w:firstLine="627" w:firstLineChars="196"/>
        <w:textAlignment w:val="auto"/>
        <w:rPr>
          <w:rFonts w:hint="default" w:ascii="Times New Roman" w:hAnsi="Times New Roman" w:eastAsia="方正仿宋_GBK" w:cs="Times New Roman"/>
          <w:color w:val="auto"/>
          <w:sz w:val="32"/>
          <w:szCs w:val="20"/>
        </w:rPr>
      </w:pPr>
      <w:r>
        <w:rPr>
          <w:rFonts w:hint="default" w:ascii="Times New Roman" w:hAnsi="Times New Roman" w:eastAsia="方正黑体_GBK" w:cs="Times New Roman"/>
          <w:color w:val="auto"/>
          <w:sz w:val="32"/>
          <w:szCs w:val="20"/>
        </w:rPr>
        <w:t>第十</w:t>
      </w:r>
      <w:r>
        <w:rPr>
          <w:rFonts w:hint="default" w:ascii="Times New Roman" w:hAnsi="Times New Roman" w:eastAsia="方正黑体_GBK" w:cs="Times New Roman"/>
          <w:color w:val="auto"/>
          <w:sz w:val="32"/>
          <w:szCs w:val="20"/>
          <w:lang w:eastAsia="zh-CN"/>
        </w:rPr>
        <w:t>二</w:t>
      </w:r>
      <w:r>
        <w:rPr>
          <w:rFonts w:hint="default" w:ascii="Times New Roman" w:hAnsi="Times New Roman" w:eastAsia="方正黑体_GBK" w:cs="Times New Roman"/>
          <w:color w:val="auto"/>
          <w:sz w:val="32"/>
          <w:szCs w:val="20"/>
        </w:rPr>
        <w:t>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老字号。</w:t>
      </w:r>
    </w:p>
    <w:p>
      <w:pPr>
        <w:keepNext w:val="0"/>
        <w:keepLines w:val="0"/>
        <w:pageBreakBefore w:val="0"/>
        <w:kinsoku/>
        <w:wordWrap/>
        <w:overflowPunct/>
        <w:topLinePunct w:val="0"/>
        <w:autoSpaceDN/>
        <w:bidi w:val="0"/>
        <w:adjustRightInd/>
        <w:spacing w:line="600" w:lineRule="exact"/>
        <w:ind w:firstLine="627" w:firstLineChars="196"/>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注册地在长寿的商贸企业新获得商务部“中华老字号”，一次性</w:t>
      </w:r>
      <w:r>
        <w:rPr>
          <w:rFonts w:hint="default" w:ascii="Times New Roman" w:hAnsi="Times New Roman" w:eastAsia="方正仿宋_GBK" w:cs="Times New Roman"/>
          <w:color w:val="auto"/>
          <w:sz w:val="32"/>
          <w:szCs w:val="20"/>
          <w:lang w:eastAsia="zh-CN"/>
        </w:rPr>
        <w:t>补助</w:t>
      </w:r>
      <w:r>
        <w:rPr>
          <w:rFonts w:hint="default" w:ascii="Times New Roman" w:hAnsi="Times New Roman" w:eastAsia="方正仿宋_GBK" w:cs="Times New Roman"/>
          <w:color w:val="auto"/>
          <w:sz w:val="32"/>
          <w:szCs w:val="20"/>
        </w:rPr>
        <w:t>20万元；新获得重庆老字号认定委员会认定的</w:t>
      </w:r>
      <w:r>
        <w:rPr>
          <w:rFonts w:hint="default" w:ascii="Times New Roman" w:hAnsi="Times New Roman" w:eastAsia="方正仿宋_GBK" w:cs="Times New Roman"/>
          <w:color w:val="auto"/>
          <w:sz w:val="32"/>
          <w:szCs w:val="20"/>
          <w:lang w:eastAsia="zh-CN"/>
        </w:rPr>
        <w:t>“重庆老字号”</w:t>
      </w:r>
      <w:r>
        <w:rPr>
          <w:rFonts w:hint="default"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rPr>
        <w:t>一次性</w:t>
      </w:r>
      <w:r>
        <w:rPr>
          <w:rFonts w:hint="default" w:ascii="Times New Roman" w:hAnsi="Times New Roman" w:eastAsia="方正仿宋_GBK" w:cs="Times New Roman"/>
          <w:color w:val="auto"/>
          <w:sz w:val="32"/>
          <w:szCs w:val="20"/>
          <w:lang w:eastAsia="zh-CN"/>
        </w:rPr>
        <w:t>补助</w:t>
      </w:r>
      <w:r>
        <w:rPr>
          <w:rFonts w:hint="default" w:ascii="Times New Roman" w:hAnsi="Times New Roman" w:eastAsia="方正仿宋_GBK" w:cs="Times New Roman"/>
          <w:color w:val="auto"/>
          <w:sz w:val="32"/>
          <w:szCs w:val="20"/>
        </w:rPr>
        <w:t>5万元。</w:t>
      </w:r>
    </w:p>
    <w:p>
      <w:pPr>
        <w:keepNext w:val="0"/>
        <w:keepLines w:val="0"/>
        <w:pageBreakBefore w:val="0"/>
        <w:kinsoku/>
        <w:wordWrap/>
        <w:overflowPunct/>
        <w:topLinePunct w:val="0"/>
        <w:autoSpaceDN/>
        <w:bidi w:val="0"/>
        <w:adjustRightInd/>
        <w:spacing w:line="600" w:lineRule="exact"/>
        <w:ind w:firstLine="627" w:firstLineChars="196"/>
        <w:textAlignment w:val="auto"/>
        <w:rPr>
          <w:rFonts w:hint="default" w:ascii="Times New Roman" w:hAnsi="Times New Roman" w:eastAsia="方正仿宋_GBK" w:cs="Times New Roman"/>
          <w:color w:val="auto"/>
          <w:sz w:val="32"/>
          <w:szCs w:val="20"/>
        </w:rPr>
      </w:pPr>
      <w:r>
        <w:rPr>
          <w:rFonts w:hint="default" w:ascii="Times New Roman" w:hAnsi="Times New Roman" w:eastAsia="方正黑体_GBK" w:cs="Times New Roman"/>
          <w:color w:val="auto"/>
          <w:sz w:val="32"/>
          <w:szCs w:val="20"/>
        </w:rPr>
        <w:t>第十</w:t>
      </w:r>
      <w:r>
        <w:rPr>
          <w:rFonts w:hint="default" w:ascii="Times New Roman" w:hAnsi="Times New Roman" w:eastAsia="方正黑体_GBK" w:cs="Times New Roman"/>
          <w:color w:val="auto"/>
          <w:sz w:val="32"/>
          <w:szCs w:val="20"/>
          <w:lang w:eastAsia="zh-CN"/>
        </w:rPr>
        <w:t>三</w:t>
      </w:r>
      <w:r>
        <w:rPr>
          <w:rFonts w:hint="default" w:ascii="Times New Roman" w:hAnsi="Times New Roman" w:eastAsia="方正黑体_GBK" w:cs="Times New Roman"/>
          <w:color w:val="auto"/>
          <w:sz w:val="32"/>
          <w:szCs w:val="20"/>
        </w:rPr>
        <w:t>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住宿餐饮业。</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（一）新被评定为三星、四星、五星级</w:t>
      </w:r>
      <w:r>
        <w:rPr>
          <w:rFonts w:hint="default" w:ascii="Times New Roman" w:hAnsi="Times New Roman" w:eastAsia="方正仿宋_GBK" w:cs="Times New Roman"/>
          <w:color w:val="auto"/>
          <w:sz w:val="32"/>
          <w:szCs w:val="20"/>
          <w:lang w:eastAsia="zh-CN"/>
        </w:rPr>
        <w:t>饭</w:t>
      </w:r>
      <w:r>
        <w:rPr>
          <w:rFonts w:hint="default" w:ascii="Times New Roman" w:hAnsi="Times New Roman" w:eastAsia="方正仿宋_GBK" w:cs="Times New Roman"/>
          <w:color w:val="auto"/>
          <w:sz w:val="32"/>
          <w:szCs w:val="20"/>
        </w:rPr>
        <w:t>店，三钻、四钻、五钻</w:t>
      </w:r>
      <w:r>
        <w:rPr>
          <w:rFonts w:hint="default" w:ascii="Times New Roman" w:hAnsi="Times New Roman" w:eastAsia="方正仿宋_GBK" w:cs="Times New Roman"/>
          <w:color w:val="auto"/>
          <w:sz w:val="32"/>
          <w:szCs w:val="20"/>
          <w:lang w:eastAsia="zh-CN"/>
        </w:rPr>
        <w:t>级酒家</w:t>
      </w:r>
      <w:r>
        <w:rPr>
          <w:rFonts w:hint="default" w:ascii="Times New Roman" w:hAnsi="Times New Roman" w:eastAsia="方正仿宋_GBK" w:cs="Times New Roman"/>
          <w:color w:val="auto"/>
          <w:sz w:val="32"/>
          <w:szCs w:val="20"/>
        </w:rPr>
        <w:t>，三叶、四叶、五叶级绿色饭店的分别一次性</w:t>
      </w:r>
      <w:r>
        <w:rPr>
          <w:rFonts w:hint="default" w:ascii="Times New Roman" w:hAnsi="Times New Roman" w:eastAsia="方正仿宋_GBK" w:cs="Times New Roman"/>
          <w:color w:val="auto"/>
          <w:sz w:val="32"/>
          <w:szCs w:val="20"/>
          <w:lang w:eastAsia="zh-CN"/>
        </w:rPr>
        <w:t>给予商贸产业发展扶持资金</w:t>
      </w:r>
      <w:r>
        <w:rPr>
          <w:rFonts w:hint="default" w:ascii="Times New Roman" w:hAnsi="Times New Roman" w:eastAsia="方正仿宋_GBK" w:cs="Times New Roman"/>
          <w:color w:val="auto"/>
          <w:sz w:val="32"/>
          <w:szCs w:val="20"/>
        </w:rPr>
        <w:t>10万元、50万元、100万元。</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（二）在城市规划区外，符合用地、环保</w:t>
      </w:r>
      <w:r>
        <w:rPr>
          <w:rFonts w:hint="default" w:ascii="Times New Roman" w:hAnsi="Times New Roman" w:eastAsia="方正仿宋_GBK" w:cs="Times New Roman"/>
          <w:color w:val="auto"/>
          <w:sz w:val="32"/>
          <w:szCs w:val="20"/>
          <w:lang w:eastAsia="zh-CN"/>
        </w:rPr>
        <w:t>相关规定</w:t>
      </w:r>
      <w:r>
        <w:rPr>
          <w:rFonts w:hint="default" w:ascii="Times New Roman" w:hAnsi="Times New Roman" w:eastAsia="方正仿宋_GBK" w:cs="Times New Roman"/>
          <w:color w:val="auto"/>
          <w:sz w:val="32"/>
          <w:szCs w:val="20"/>
        </w:rPr>
        <w:t>，</w:t>
      </w:r>
      <w:r>
        <w:rPr>
          <w:rFonts w:hint="default" w:ascii="Times New Roman" w:hAnsi="Times New Roman" w:eastAsia="方正仿宋_GBK" w:cs="Times New Roman"/>
          <w:color w:val="auto"/>
          <w:sz w:val="32"/>
          <w:szCs w:val="20"/>
          <w:lang w:eastAsia="zh-CN"/>
        </w:rPr>
        <w:t>对</w:t>
      </w:r>
      <w:r>
        <w:rPr>
          <w:rFonts w:hint="default" w:ascii="Times New Roman" w:hAnsi="Times New Roman" w:eastAsia="方正仿宋_GBK" w:cs="Times New Roman"/>
          <w:color w:val="auto"/>
          <w:sz w:val="32"/>
          <w:szCs w:val="20"/>
        </w:rPr>
        <w:t>被市农家乐</w:t>
      </w:r>
      <w:r>
        <w:rPr>
          <w:rFonts w:hint="default" w:ascii="Times New Roman" w:hAnsi="Times New Roman" w:eastAsia="方正仿宋_GBK" w:cs="Times New Roman"/>
          <w:color w:val="auto"/>
          <w:sz w:val="32"/>
          <w:szCs w:val="20"/>
          <w:lang w:eastAsia="zh-CN"/>
        </w:rPr>
        <w:t>（乡村酒店）</w:t>
      </w:r>
      <w:r>
        <w:rPr>
          <w:rFonts w:hint="default" w:ascii="Times New Roman" w:hAnsi="Times New Roman" w:eastAsia="方正仿宋_GBK" w:cs="Times New Roman"/>
          <w:color w:val="auto"/>
          <w:sz w:val="32"/>
          <w:szCs w:val="20"/>
        </w:rPr>
        <w:t>等级评定委员会新评定为三星级、四星级、五星级</w:t>
      </w:r>
      <w:r>
        <w:rPr>
          <w:rFonts w:hint="default" w:ascii="Times New Roman" w:hAnsi="Times New Roman" w:eastAsia="方正仿宋_GBK" w:cs="Times New Roman"/>
          <w:color w:val="auto"/>
          <w:sz w:val="32"/>
          <w:szCs w:val="20"/>
          <w:lang w:eastAsia="zh-CN"/>
        </w:rPr>
        <w:t>的</w:t>
      </w:r>
      <w:r>
        <w:rPr>
          <w:rFonts w:hint="default" w:ascii="Times New Roman" w:hAnsi="Times New Roman" w:eastAsia="方正仿宋_GBK" w:cs="Times New Roman"/>
          <w:color w:val="auto"/>
          <w:sz w:val="32"/>
          <w:szCs w:val="20"/>
        </w:rPr>
        <w:t>农家乐，分别一次性</w:t>
      </w:r>
      <w:r>
        <w:rPr>
          <w:rFonts w:hint="default" w:ascii="Times New Roman" w:hAnsi="Times New Roman" w:eastAsia="方正仿宋_GBK" w:cs="Times New Roman"/>
          <w:color w:val="auto"/>
          <w:sz w:val="32"/>
          <w:szCs w:val="20"/>
          <w:lang w:eastAsia="zh-CN"/>
        </w:rPr>
        <w:t>补助</w:t>
      </w:r>
      <w:r>
        <w:rPr>
          <w:rFonts w:hint="default" w:ascii="Times New Roman" w:hAnsi="Times New Roman" w:eastAsia="方正仿宋_GBK" w:cs="Times New Roman"/>
          <w:color w:val="auto"/>
          <w:sz w:val="32"/>
          <w:szCs w:val="20"/>
        </w:rPr>
        <w:t>宣传费用1万元、3万元、5万元。</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（三）对获得市级资金补助的农家乐休闲旅游示范</w:t>
      </w:r>
      <w:r>
        <w:rPr>
          <w:rFonts w:hint="default" w:ascii="Times New Roman" w:hAnsi="Times New Roman" w:eastAsia="方正仿宋_GBK" w:cs="Times New Roman"/>
          <w:color w:val="auto"/>
          <w:sz w:val="32"/>
          <w:szCs w:val="20"/>
          <w:lang w:eastAsia="zh-CN"/>
        </w:rPr>
        <w:t>点</w:t>
      </w:r>
      <w:r>
        <w:rPr>
          <w:rFonts w:hint="default" w:ascii="Times New Roman" w:hAnsi="Times New Roman" w:eastAsia="方正仿宋_GBK" w:cs="Times New Roman"/>
          <w:color w:val="auto"/>
          <w:sz w:val="32"/>
          <w:szCs w:val="20"/>
        </w:rPr>
        <w:t>的单位，按1：1的比例给予配套资金补助。</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（四）对区政府支持的，在特定区域内新建大型酒店，可“一事一议”给予政策支持。</w:t>
      </w:r>
    </w:p>
    <w:p>
      <w:pPr>
        <w:keepNext w:val="0"/>
        <w:keepLines w:val="0"/>
        <w:pageBreakBefore w:val="0"/>
        <w:kinsoku/>
        <w:wordWrap/>
        <w:overflowPunct/>
        <w:topLinePunct w:val="0"/>
        <w:autoSpaceDN/>
        <w:bidi w:val="0"/>
        <w:adjustRightInd/>
        <w:spacing w:line="600" w:lineRule="exact"/>
        <w:ind w:firstLine="627" w:firstLineChars="196"/>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 xml:space="preserve"> </w:t>
      </w:r>
      <w:r>
        <w:rPr>
          <w:rFonts w:hint="default" w:ascii="Times New Roman" w:hAnsi="Times New Roman" w:eastAsia="方正黑体_GBK" w:cs="Times New Roman"/>
          <w:color w:val="auto"/>
          <w:sz w:val="32"/>
          <w:szCs w:val="20"/>
        </w:rPr>
        <w:t>第十</w:t>
      </w:r>
      <w:r>
        <w:rPr>
          <w:rFonts w:hint="default" w:ascii="Times New Roman" w:hAnsi="Times New Roman" w:eastAsia="方正黑体_GBK" w:cs="Times New Roman"/>
          <w:color w:val="auto"/>
          <w:sz w:val="32"/>
          <w:szCs w:val="20"/>
          <w:lang w:eastAsia="zh-CN"/>
        </w:rPr>
        <w:t>四</w:t>
      </w:r>
      <w:r>
        <w:rPr>
          <w:rFonts w:hint="default" w:ascii="Times New Roman" w:hAnsi="Times New Roman" w:eastAsia="方正黑体_GBK" w:cs="Times New Roman"/>
          <w:color w:val="auto"/>
          <w:sz w:val="32"/>
          <w:szCs w:val="20"/>
        </w:rPr>
        <w:t>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社区商业。</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（一）对被评为国家级</w:t>
      </w:r>
      <w:r>
        <w:rPr>
          <w:rFonts w:hint="default" w:ascii="Times New Roman" w:hAnsi="Times New Roman" w:eastAsia="方正仿宋_GBK" w:cs="Times New Roman"/>
          <w:color w:val="auto"/>
          <w:sz w:val="32"/>
          <w:szCs w:val="20"/>
          <w:lang w:eastAsia="zh-CN"/>
        </w:rPr>
        <w:t>社区</w:t>
      </w:r>
      <w:r>
        <w:rPr>
          <w:rFonts w:hint="default" w:ascii="Times New Roman" w:hAnsi="Times New Roman" w:eastAsia="方正仿宋_GBK" w:cs="Times New Roman"/>
          <w:color w:val="auto"/>
          <w:sz w:val="32"/>
          <w:szCs w:val="20"/>
        </w:rPr>
        <w:t>商业示范社区、市级</w:t>
      </w:r>
      <w:r>
        <w:rPr>
          <w:rFonts w:hint="default" w:ascii="Times New Roman" w:hAnsi="Times New Roman" w:eastAsia="方正仿宋_GBK" w:cs="Times New Roman"/>
          <w:color w:val="auto"/>
          <w:sz w:val="32"/>
          <w:szCs w:val="20"/>
          <w:lang w:eastAsia="zh-CN"/>
        </w:rPr>
        <w:t>社区</w:t>
      </w:r>
      <w:r>
        <w:rPr>
          <w:rFonts w:hint="default" w:ascii="Times New Roman" w:hAnsi="Times New Roman" w:eastAsia="方正仿宋_GBK" w:cs="Times New Roman"/>
          <w:color w:val="auto"/>
          <w:sz w:val="32"/>
          <w:szCs w:val="20"/>
        </w:rPr>
        <w:t>商业示范社区和市级社区便民商圈称号的有关社区</w:t>
      </w:r>
      <w:r>
        <w:rPr>
          <w:rFonts w:hint="default" w:ascii="Times New Roman" w:hAnsi="Times New Roman" w:eastAsia="方正仿宋_GBK" w:cs="Times New Roman"/>
          <w:color w:val="auto"/>
          <w:sz w:val="32"/>
          <w:szCs w:val="20"/>
          <w:lang w:eastAsia="zh-CN"/>
        </w:rPr>
        <w:t>开发业主</w:t>
      </w:r>
      <w:r>
        <w:rPr>
          <w:rFonts w:hint="default" w:ascii="Times New Roman" w:hAnsi="Times New Roman" w:eastAsia="方正仿宋_GBK" w:cs="Times New Roman"/>
          <w:color w:val="auto"/>
          <w:sz w:val="32"/>
          <w:szCs w:val="20"/>
        </w:rPr>
        <w:t>，一次性分别</w:t>
      </w:r>
      <w:r>
        <w:rPr>
          <w:rFonts w:hint="default" w:ascii="Times New Roman" w:hAnsi="Times New Roman" w:eastAsia="方正仿宋_GBK" w:cs="Times New Roman"/>
          <w:color w:val="auto"/>
          <w:sz w:val="32"/>
          <w:szCs w:val="20"/>
          <w:lang w:eastAsia="zh-CN"/>
        </w:rPr>
        <w:t>补助</w:t>
      </w:r>
      <w:r>
        <w:rPr>
          <w:rFonts w:hint="default" w:ascii="Times New Roman" w:hAnsi="Times New Roman" w:eastAsia="方正仿宋_GBK" w:cs="Times New Roman"/>
          <w:color w:val="auto"/>
          <w:sz w:val="32"/>
          <w:szCs w:val="20"/>
        </w:rPr>
        <w:t>5万元、3万元、2万元。</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（二）在消费不便区域（保障性住房小区、新建小区和消费不便的已建成小区）新建营业面积400㎡以上，并实现开业营运的社区综合超市，且周边600米范围内无其他社区综合超市，每个补助5万元。</w:t>
      </w:r>
    </w:p>
    <w:p>
      <w:pPr>
        <w:keepNext w:val="0"/>
        <w:keepLines w:val="0"/>
        <w:pageBreakBefore w:val="0"/>
        <w:widowControl w:val="0"/>
        <w:shd w:val="clear" w:color="auto" w:fill="FFFFFF"/>
        <w:kinsoku/>
        <w:wordWrap/>
        <w:overflowPunct/>
        <w:topLinePunct w:val="0"/>
        <w:autoSpaceDN/>
        <w:bidi w:val="0"/>
        <w:adjustRightInd/>
        <w:snapToGrid w:val="0"/>
        <w:spacing w:beforeLines="0" w:afterLines="0" w:line="600" w:lineRule="exact"/>
        <w:ind w:firstLine="632"/>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黑体_GBK" w:cs="Times New Roman"/>
          <w:color w:val="auto"/>
          <w:kern w:val="0"/>
          <w:sz w:val="32"/>
          <w:szCs w:val="32"/>
          <w:lang w:val="en-US" w:eastAsia="zh-CN" w:bidi="ar-SA"/>
        </w:rPr>
        <w:t>第十五条</w:t>
      </w:r>
      <w:r>
        <w:rPr>
          <w:rFonts w:hint="default" w:ascii="Times New Roman" w:hAnsi="Times New Roman" w:eastAsia="宋体" w:cs="Times New Roman"/>
          <w:color w:val="auto"/>
          <w:kern w:val="0"/>
          <w:sz w:val="24"/>
          <w:szCs w:val="24"/>
          <w:lang w:val="en-US" w:eastAsia="zh-CN" w:bidi="ar-SA"/>
        </w:rPr>
        <w:t xml:space="preserve">  </w:t>
      </w:r>
      <w:r>
        <w:rPr>
          <w:rFonts w:hint="default" w:ascii="Times New Roman" w:hAnsi="Times New Roman" w:eastAsia="方正仿宋_GBK" w:cs="Times New Roman"/>
          <w:color w:val="auto"/>
          <w:kern w:val="0"/>
          <w:sz w:val="32"/>
          <w:szCs w:val="32"/>
          <w:lang w:val="en-US" w:eastAsia="zh-CN" w:bidi="ar-SA"/>
        </w:rPr>
        <w:t>商贸企业上市。</w:t>
      </w:r>
    </w:p>
    <w:p>
      <w:pPr>
        <w:keepNext w:val="0"/>
        <w:keepLines w:val="0"/>
        <w:pageBreakBefore w:val="0"/>
        <w:widowControl w:val="0"/>
        <w:shd w:val="clear" w:color="auto" w:fill="FFFFFF"/>
        <w:kinsoku/>
        <w:wordWrap/>
        <w:overflowPunct/>
        <w:topLinePunct w:val="0"/>
        <w:autoSpaceDN/>
        <w:bidi w:val="0"/>
        <w:adjustRightInd/>
        <w:snapToGrid w:val="0"/>
        <w:spacing w:beforeLines="0" w:afterLines="0" w:line="600" w:lineRule="exact"/>
        <w:ind w:firstLine="632"/>
        <w:jc w:val="both"/>
        <w:textAlignment w:val="auto"/>
        <w:rPr>
          <w:rFonts w:hint="default" w:ascii="Times New Roman" w:hAnsi="Times New Roman" w:eastAsia="方正仿宋_GBK" w:cs="Times New Roman"/>
          <w:color w:val="auto"/>
          <w:kern w:val="0"/>
          <w:sz w:val="24"/>
          <w:szCs w:val="24"/>
          <w:lang w:val="en-US" w:eastAsia="zh-CN" w:bidi="ar-SA"/>
        </w:rPr>
      </w:pPr>
      <w:r>
        <w:rPr>
          <w:rFonts w:hint="default" w:ascii="Times New Roman" w:hAnsi="Times New Roman" w:eastAsia="方正仿宋_GBK" w:cs="Times New Roman"/>
          <w:color w:val="auto"/>
          <w:kern w:val="0"/>
          <w:sz w:val="32"/>
          <w:szCs w:val="32"/>
          <w:lang w:val="en-US" w:eastAsia="zh-CN" w:bidi="ar-SA"/>
        </w:rPr>
        <w:t>按</w:t>
      </w:r>
      <w:r>
        <w:rPr>
          <w:rFonts w:hint="default" w:ascii="Times New Roman" w:hAnsi="Times New Roman" w:eastAsia="方正仿宋_GBK" w:cs="Times New Roman"/>
          <w:color w:val="auto"/>
          <w:kern w:val="0"/>
          <w:sz w:val="32"/>
          <w:szCs w:val="32"/>
          <w:shd w:val="clear" w:color="auto" w:fill="auto"/>
          <w:lang w:val="en-US" w:eastAsia="zh-CN" w:bidi="ar-SA"/>
        </w:rPr>
        <w:t>《</w:t>
      </w:r>
      <w:r>
        <w:rPr>
          <w:rFonts w:hint="default" w:ascii="Times New Roman" w:hAnsi="Times New Roman" w:eastAsia="方正仿宋_GBK" w:cs="Times New Roman"/>
          <w:color w:val="auto"/>
          <w:kern w:val="0"/>
          <w:sz w:val="32"/>
          <w:szCs w:val="32"/>
          <w:highlight w:val="none"/>
          <w:shd w:val="clear" w:color="auto" w:fill="auto"/>
          <w:lang w:val="en-US" w:eastAsia="zh-CN" w:bidi="ar-SA"/>
        </w:rPr>
        <w:t>重庆市长寿区人民政府办公室</w:t>
      </w:r>
      <w:r>
        <w:rPr>
          <w:rFonts w:hint="default" w:ascii="Times New Roman" w:hAnsi="Times New Roman" w:eastAsia="方正仿宋_GBK" w:cs="Times New Roman"/>
          <w:color w:val="auto"/>
          <w:kern w:val="0"/>
          <w:sz w:val="32"/>
          <w:szCs w:val="32"/>
          <w:shd w:val="clear" w:color="auto" w:fill="auto"/>
          <w:lang w:val="en-US" w:eastAsia="zh-CN" w:bidi="ar-SA"/>
        </w:rPr>
        <w:t>关于印发〈长寿区促进企业挂牌上市专项行动方案（2021-2025年）〉的通知》</w:t>
      </w:r>
      <w:r>
        <w:rPr>
          <w:rFonts w:hint="default" w:ascii="Times New Roman" w:hAnsi="Times New Roman" w:eastAsia="方正仿宋_GBK" w:cs="Times New Roman"/>
          <w:b w:val="0"/>
          <w:bCs w:val="0"/>
          <w:color w:val="auto"/>
          <w:kern w:val="0"/>
          <w:sz w:val="32"/>
          <w:szCs w:val="32"/>
          <w:lang w:val="en-US" w:eastAsia="zh-CN" w:bidi="ar"/>
        </w:rPr>
        <w:t>（</w:t>
      </w:r>
      <w:r>
        <w:rPr>
          <w:rFonts w:hint="default" w:ascii="Times New Roman" w:hAnsi="Times New Roman" w:eastAsia="方正仿宋_GBK" w:cs="Times New Roman"/>
          <w:kern w:val="0"/>
          <w:sz w:val="32"/>
          <w:szCs w:val="32"/>
          <w:lang w:val="en-US" w:eastAsia="zh-CN" w:bidi="ar-SA"/>
        </w:rPr>
        <w:t>长寿府办发</w:t>
      </w:r>
      <w:r>
        <w:rPr>
          <w:rFonts w:hint="default" w:ascii="Times New Roman" w:hAnsi="Times New Roman" w:eastAsia="方正仿宋_GBK" w:cs="Times New Roman"/>
          <w:kern w:val="2"/>
          <w:sz w:val="32"/>
          <w:szCs w:val="20"/>
          <w:lang w:val="en-US" w:eastAsia="zh-CN" w:bidi="ar-SA"/>
        </w:rPr>
        <w:t>〔2021〕87</w:t>
      </w:r>
      <w:r>
        <w:rPr>
          <w:rFonts w:hint="default" w:ascii="Times New Roman" w:hAnsi="Times New Roman" w:eastAsia="方正仿宋_GBK" w:cs="Times New Roman"/>
          <w:kern w:val="0"/>
          <w:sz w:val="32"/>
          <w:szCs w:val="32"/>
          <w:lang w:val="en-US" w:eastAsia="zh-CN" w:bidi="ar-SA"/>
        </w:rPr>
        <w:t>号</w:t>
      </w:r>
      <w:r>
        <w:rPr>
          <w:rFonts w:hint="default" w:ascii="Times New Roman" w:hAnsi="Times New Roman" w:eastAsia="方正仿宋_GBK" w:cs="Times New Roman"/>
          <w:b w:val="0"/>
          <w:bCs w:val="0"/>
          <w:color w:val="auto"/>
          <w:kern w:val="0"/>
          <w:sz w:val="32"/>
          <w:szCs w:val="32"/>
          <w:lang w:val="en-US" w:eastAsia="zh-CN" w:bidi="ar"/>
        </w:rPr>
        <w:t>）</w:t>
      </w:r>
      <w:r>
        <w:rPr>
          <w:rFonts w:hint="default" w:ascii="Times New Roman" w:hAnsi="Times New Roman" w:eastAsia="方正仿宋_GBK" w:cs="Times New Roman"/>
          <w:color w:val="333333"/>
          <w:kern w:val="0"/>
          <w:sz w:val="32"/>
          <w:szCs w:val="32"/>
          <w:shd w:val="clear" w:color="auto" w:fill="FFFFFF"/>
          <w:lang w:val="en-US" w:eastAsia="zh-CN" w:bidi="ar-SA"/>
        </w:rPr>
        <w:t>执行</w:t>
      </w:r>
      <w:r>
        <w:rPr>
          <w:rFonts w:hint="default" w:ascii="Times New Roman" w:hAnsi="Times New Roman" w:eastAsia="方正仿宋_GBK" w:cs="Times New Roman"/>
          <w:color w:val="auto"/>
          <w:kern w:val="0"/>
          <w:sz w:val="24"/>
          <w:szCs w:val="24"/>
          <w:lang w:val="en-US" w:eastAsia="zh-CN" w:bidi="ar-SA"/>
        </w:rPr>
        <w:t>。</w:t>
      </w:r>
    </w:p>
    <w:p>
      <w:pPr>
        <w:keepNext w:val="0"/>
        <w:keepLines w:val="0"/>
        <w:pageBreakBefore w:val="0"/>
        <w:widowControl/>
        <w:shd w:val="clear" w:color="auto" w:fill="FFFFFF"/>
        <w:kinsoku/>
        <w:wordWrap/>
        <w:overflowPunct/>
        <w:topLinePunct w:val="0"/>
        <w:autoSpaceDN/>
        <w:bidi w:val="0"/>
        <w:adjustRightInd/>
        <w:snapToGrid w:val="0"/>
        <w:spacing w:line="600" w:lineRule="exact"/>
        <w:ind w:firstLine="632"/>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黑体_GBK" w:cs="Times New Roman"/>
          <w:b w:val="0"/>
          <w:bCs w:val="0"/>
          <w:color w:val="000000"/>
          <w:kern w:val="0"/>
          <w:sz w:val="32"/>
          <w:szCs w:val="32"/>
          <w:lang w:val="en-US" w:eastAsia="zh-CN" w:bidi="ar-SA"/>
        </w:rPr>
        <w:t>第十六条</w:t>
      </w:r>
      <w:r>
        <w:rPr>
          <w:rFonts w:hint="default" w:ascii="Times New Roman" w:hAnsi="Times New Roman" w:eastAsia="方正小标宋_GBK" w:cs="Times New Roman"/>
          <w:b w:val="0"/>
          <w:bCs w:val="0"/>
          <w:color w:val="000000"/>
          <w:kern w:val="0"/>
          <w:sz w:val="32"/>
          <w:szCs w:val="32"/>
          <w:lang w:val="en-US" w:eastAsia="zh-CN" w:bidi="ar-SA"/>
        </w:rPr>
        <w:t xml:space="preserve">  </w:t>
      </w:r>
      <w:r>
        <w:rPr>
          <w:rFonts w:hint="default" w:ascii="Times New Roman" w:hAnsi="Times New Roman" w:eastAsia="方正仿宋_GBK" w:cs="Times New Roman"/>
          <w:b w:val="0"/>
          <w:bCs w:val="0"/>
          <w:color w:val="000000"/>
          <w:kern w:val="0"/>
          <w:sz w:val="32"/>
          <w:szCs w:val="32"/>
          <w:lang w:val="en-US" w:eastAsia="zh-CN" w:bidi="ar-SA"/>
        </w:rPr>
        <w:t>电商物流产业园。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（一）办公用房房租补助：租</w:t>
      </w:r>
      <w:r>
        <w:rPr>
          <w:rFonts w:hint="default" w:ascii="Times New Roman" w:hAnsi="Times New Roman" w:eastAsia="方正仿宋_GBK" w:cs="Times New Roman"/>
          <w:b w:val="0"/>
          <w:bCs w:val="0"/>
          <w:sz w:val="32"/>
          <w:szCs w:val="32"/>
          <w:lang w:val="en-US" w:eastAsia="zh-CN"/>
        </w:rPr>
        <w:t>金给予3元/㎡/月补助，补助期限3年。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lang w:val="en-US" w:eastAsia="zh-CN"/>
        </w:rPr>
        <w:t>（二）物流网点补助：</w:t>
      </w:r>
      <w:r>
        <w:rPr>
          <w:rFonts w:hint="default" w:ascii="Times New Roman" w:hAnsi="Times New Roman" w:eastAsia="方正仿宋_GBK" w:cs="Times New Roman"/>
          <w:b w:val="0"/>
          <w:bCs w:val="0"/>
          <w:sz w:val="32"/>
          <w:szCs w:val="32"/>
          <w:highlight w:val="none"/>
          <w:lang w:val="en-US" w:eastAsia="zh-CN"/>
        </w:rPr>
        <w:t>在镇级分拨配送中心上，新建成一个网点给予5000元的一次性补助；在村级便民服务站点上，每个新建站点经考核合格后，给予每月300元运营费用补助，补助期限2年。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auto"/>
          <w:sz w:val="32"/>
          <w:szCs w:val="32"/>
          <w:lang w:val="en-US" w:eastAsia="zh-CN"/>
        </w:rPr>
        <w:t>（三）完成“1051”电商主播号一次性奖励：凡入园的企业或个人、注册“长寿”本地电商主播号，</w:t>
      </w:r>
      <w:r>
        <w:rPr>
          <w:rFonts w:hint="default" w:ascii="Times New Roman" w:hAnsi="Times New Roman" w:eastAsia="方正仿宋_GBK" w:cs="Times New Roman"/>
          <w:b w:val="0"/>
          <w:bCs w:val="0"/>
          <w:color w:val="000000"/>
          <w:sz w:val="32"/>
          <w:szCs w:val="32"/>
          <w:lang w:val="en-US" w:eastAsia="zh-CN"/>
        </w:rPr>
        <w:t>单个主播号</w:t>
      </w:r>
      <w:r>
        <w:rPr>
          <w:rFonts w:hint="default" w:ascii="Times New Roman" w:hAnsi="Times New Roman" w:eastAsia="方正仿宋_GBK" w:cs="Times New Roman"/>
          <w:b w:val="0"/>
          <w:bCs w:val="0"/>
          <w:color w:val="auto"/>
          <w:sz w:val="32"/>
          <w:szCs w:val="32"/>
          <w:lang w:val="en-US" w:eastAsia="zh-CN"/>
        </w:rPr>
        <w:t>粉丝达到十万级</w:t>
      </w:r>
      <w:r>
        <w:rPr>
          <w:rFonts w:hint="default" w:ascii="Times New Roman" w:hAnsi="Times New Roman" w:eastAsia="方正仿宋_GBK" w:cs="Times New Roman"/>
          <w:b w:val="0"/>
          <w:bCs w:val="0"/>
          <w:color w:val="000000"/>
          <w:sz w:val="32"/>
          <w:szCs w:val="32"/>
          <w:lang w:val="en-US" w:eastAsia="zh-CN"/>
        </w:rPr>
        <w:t>、年销售净额1000万元的，一次性奖励10万元；单个主播号粉丝达到百万级、年销售净额5000万元的，一次性奖励50万元；单个主播号粉丝达到千万级、年销售净额1亿元的，一次性奖励100万元。</w:t>
      </w:r>
    </w:p>
    <w:p>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b w:val="0"/>
          <w:bCs w:val="0"/>
          <w:color w:val="000000"/>
          <w:sz w:val="32"/>
          <w:szCs w:val="32"/>
          <w:lang w:val="en-US" w:eastAsia="zh-CN"/>
        </w:rPr>
        <w:t>（四）积极推荐园区内的入库企业申报区、市、国家级项目。</w:t>
      </w:r>
    </w:p>
    <w:p>
      <w:pPr>
        <w:keepNext w:val="0"/>
        <w:keepLines w:val="0"/>
        <w:pageBreakBefore w:val="0"/>
        <w:widowControl/>
        <w:shd w:val="clear" w:color="auto" w:fill="FFFFFF"/>
        <w:kinsoku/>
        <w:wordWrap/>
        <w:overflowPunct/>
        <w:topLinePunct w:val="0"/>
        <w:autoSpaceDN/>
        <w:bidi w:val="0"/>
        <w:adjustRightInd/>
        <w:snapToGrid w:val="0"/>
        <w:spacing w:beforeLines="0" w:afterLines="0" w:line="600" w:lineRule="exact"/>
        <w:ind w:firstLine="632"/>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default" w:ascii="Times New Roman" w:hAnsi="Times New Roman" w:eastAsia="方正仿宋_GBK" w:cs="Times New Roman"/>
          <w:b w:val="0"/>
          <w:bCs w:val="0"/>
          <w:color w:val="auto"/>
          <w:kern w:val="0"/>
          <w:sz w:val="32"/>
          <w:szCs w:val="32"/>
          <w:lang w:val="en-US" w:eastAsia="zh-CN" w:bidi="ar"/>
        </w:rPr>
        <w:t>（五）电商培训政策：园区培育的互联网营销师培训学时补贴按照</w:t>
      </w:r>
      <w:r>
        <w:rPr>
          <w:rFonts w:hint="default" w:ascii="Times New Roman" w:hAnsi="Times New Roman" w:eastAsia="方正仿宋_GBK" w:cs="Times New Roman"/>
          <w:b w:val="0"/>
          <w:bCs w:val="0"/>
          <w:color w:val="auto"/>
          <w:kern w:val="0"/>
          <w:sz w:val="32"/>
          <w:szCs w:val="32"/>
          <w:highlight w:val="none"/>
          <w:lang w:val="en-US" w:eastAsia="zh-CN" w:bidi="ar"/>
        </w:rPr>
        <w:t>《重庆市人力资源和社会保障局重庆市财政局关于扎实推进职业技能提升行动的通知》（</w:t>
      </w:r>
      <w:r>
        <w:rPr>
          <w:rFonts w:hint="default" w:ascii="Times New Roman" w:hAnsi="Times New Roman" w:eastAsia="方正仿宋_GBK" w:cs="Times New Roman"/>
          <w:kern w:val="0"/>
          <w:sz w:val="32"/>
          <w:szCs w:val="32"/>
          <w:highlight w:val="none"/>
          <w:lang w:val="en-US" w:eastAsia="zh-CN" w:bidi="ar-SA"/>
        </w:rPr>
        <w:t>渝人社发〔2021〕12号</w:t>
      </w:r>
      <w:r>
        <w:rPr>
          <w:rFonts w:hint="default" w:ascii="Times New Roman" w:hAnsi="Times New Roman" w:eastAsia="方正仿宋_GBK" w:cs="Times New Roman"/>
          <w:b w:val="0"/>
          <w:bCs w:val="0"/>
          <w:color w:val="auto"/>
          <w:kern w:val="0"/>
          <w:sz w:val="32"/>
          <w:szCs w:val="32"/>
          <w:highlight w:val="none"/>
          <w:lang w:val="en-US" w:eastAsia="zh-CN" w:bidi="ar"/>
        </w:rPr>
        <w:t>）</w:t>
      </w:r>
      <w:r>
        <w:rPr>
          <w:rFonts w:hint="default" w:ascii="Times New Roman" w:hAnsi="Times New Roman" w:eastAsia="方正仿宋_GBK" w:cs="Times New Roman"/>
          <w:b w:val="0"/>
          <w:bCs w:val="0"/>
          <w:color w:val="auto"/>
          <w:kern w:val="0"/>
          <w:sz w:val="32"/>
          <w:szCs w:val="32"/>
          <w:lang w:val="en-US" w:eastAsia="zh-CN" w:bidi="ar"/>
        </w:rPr>
        <w:t>执行。</w:t>
      </w:r>
    </w:p>
    <w:p>
      <w:pPr>
        <w:keepNext w:val="0"/>
        <w:keepLines w:val="0"/>
        <w:pageBreakBefore w:val="0"/>
        <w:widowControl/>
        <w:shd w:val="clear" w:color="auto" w:fill="FFFFFF"/>
        <w:kinsoku/>
        <w:wordWrap/>
        <w:overflowPunct/>
        <w:topLinePunct w:val="0"/>
        <w:autoSpaceDN/>
        <w:bidi w:val="0"/>
        <w:adjustRightInd/>
        <w:snapToGrid w:val="0"/>
        <w:spacing w:line="600" w:lineRule="exact"/>
        <w:ind w:firstLine="632"/>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黑体_GBK" w:cs="Times New Roman"/>
          <w:b w:val="0"/>
          <w:bCs w:val="0"/>
          <w:color w:val="000000"/>
          <w:kern w:val="2"/>
          <w:sz w:val="32"/>
          <w:szCs w:val="32"/>
          <w:lang w:val="en-US" w:eastAsia="zh-CN" w:bidi="ar-SA"/>
        </w:rPr>
        <w:t>第十七条</w:t>
      </w:r>
      <w:r>
        <w:rPr>
          <w:rFonts w:hint="default" w:ascii="Times New Roman" w:hAnsi="Times New Roman" w:eastAsia="方正仿宋_GBK" w:cs="Times New Roman"/>
          <w:b w:val="0"/>
          <w:bCs w:val="0"/>
          <w:color w:val="000000"/>
          <w:kern w:val="2"/>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外经贸企业。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highlight w:val="none"/>
          <w:lang w:val="en-US" w:eastAsia="zh-CN"/>
        </w:rPr>
        <w:t>（一）支持重大外商投资项目新设落地，抢抓“一带一路”建设、中新（重庆）战略性互联互通示范项目等发展机遇，积极引进外商投资项目，</w:t>
      </w:r>
      <w:r>
        <w:rPr>
          <w:rFonts w:hint="default" w:ascii="Times New Roman" w:hAnsi="Times New Roman" w:eastAsia="方正仿宋_GBK" w:cs="Times New Roman"/>
          <w:sz w:val="32"/>
          <w:szCs w:val="32"/>
          <w:lang w:val="en-US" w:eastAsia="zh-CN"/>
        </w:rPr>
        <w:t>当</w:t>
      </w:r>
      <w:r>
        <w:rPr>
          <w:rFonts w:hint="default" w:ascii="Times New Roman" w:hAnsi="Times New Roman" w:eastAsia="方正仿宋_GBK" w:cs="Times New Roman"/>
          <w:sz w:val="32"/>
          <w:szCs w:val="32"/>
          <w:lang w:val="en-US"/>
        </w:rPr>
        <w:t>年实际外资</w:t>
      </w:r>
      <w:r>
        <w:rPr>
          <w:rFonts w:hint="default" w:ascii="Times New Roman" w:hAnsi="Times New Roman" w:eastAsia="方正仿宋_GBK" w:cs="Times New Roman"/>
          <w:sz w:val="32"/>
          <w:szCs w:val="32"/>
          <w:lang w:val="en-US" w:eastAsia="zh-CN"/>
        </w:rPr>
        <w:t>到位</w:t>
      </w:r>
      <w:r>
        <w:rPr>
          <w:rFonts w:hint="default" w:ascii="Times New Roman" w:hAnsi="Times New Roman" w:eastAsia="方正仿宋_GBK" w:cs="Times New Roman"/>
          <w:sz w:val="32"/>
          <w:szCs w:val="32"/>
          <w:lang w:val="en-US"/>
        </w:rPr>
        <w:t>金额（不含外方股东贷款，下同）超</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rPr>
        <w:t>00万美元（含</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rPr>
        <w:t>00万美元）的外商投资项目（房地产业〈含商业综合体〉、金融业、类金融业项目除外），</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rPr>
        <w:t>财政按</w:t>
      </w:r>
      <w:r>
        <w:rPr>
          <w:rFonts w:hint="default" w:ascii="Times New Roman" w:hAnsi="Times New Roman" w:eastAsia="方正仿宋_GBK" w:cs="Times New Roman"/>
          <w:sz w:val="32"/>
          <w:szCs w:val="32"/>
          <w:highlight w:val="none"/>
          <w:lang w:val="en-US" w:eastAsia="zh-CN"/>
        </w:rPr>
        <w:t>1美元给予0.02元的一次性奖励（同一项目按照从优不重复原则，不叠加享受市区两级政策）</w:t>
      </w:r>
      <w:r>
        <w:rPr>
          <w:rFonts w:hint="default" w:ascii="Times New Roman" w:hAnsi="Times New Roman" w:eastAsia="方正仿宋_GBK" w:cs="Times New Roman"/>
          <w:sz w:val="32"/>
          <w:szCs w:val="32"/>
          <w:lang w:val="en-US"/>
        </w:rPr>
        <w:t>。</w:t>
      </w:r>
    </w:p>
    <w:p>
      <w:pPr>
        <w:keepNext w:val="0"/>
        <w:keepLines w:val="0"/>
        <w:pageBreakBefore w:val="0"/>
        <w:kinsoku/>
        <w:wordWrap/>
        <w:overflowPunct/>
        <w:topLinePunct w:val="0"/>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highlight w:val="none"/>
          <w:lang w:val="en-US" w:eastAsia="zh-CN"/>
        </w:rPr>
        <w:t>（二）大力发展总部贸易和转口贸易，</w:t>
      </w:r>
      <w:r>
        <w:rPr>
          <w:rFonts w:hint="default" w:ascii="Times New Roman" w:hAnsi="Times New Roman" w:eastAsia="方正仿宋_GBK" w:cs="Times New Roman"/>
          <w:sz w:val="32"/>
          <w:szCs w:val="32"/>
        </w:rPr>
        <w:t>对总部贸易、转口贸易企业的经营贡献，</w:t>
      </w:r>
      <w:r>
        <w:rPr>
          <w:rFonts w:hint="default" w:ascii="Times New Roman" w:hAnsi="Times New Roman" w:eastAsia="方正仿宋_GBK" w:cs="Times New Roman"/>
          <w:color w:val="auto"/>
          <w:kern w:val="0"/>
          <w:sz w:val="32"/>
          <w:szCs w:val="20"/>
        </w:rPr>
        <w:t>采取“</w:t>
      </w:r>
      <w:r>
        <w:rPr>
          <w:rFonts w:hint="default" w:ascii="Times New Roman" w:hAnsi="Times New Roman" w:eastAsia="方正仿宋_GBK" w:cs="Times New Roman"/>
          <w:color w:val="auto"/>
          <w:kern w:val="0"/>
          <w:sz w:val="32"/>
          <w:szCs w:val="20"/>
          <w:lang w:eastAsia="zh-CN"/>
        </w:rPr>
        <w:t>一事一议</w:t>
      </w:r>
      <w:r>
        <w:rPr>
          <w:rFonts w:hint="default" w:ascii="Times New Roman" w:hAnsi="Times New Roman" w:eastAsia="方正仿宋_GBK" w:cs="Times New Roman"/>
          <w:color w:val="auto"/>
          <w:kern w:val="0"/>
          <w:sz w:val="32"/>
          <w:szCs w:val="20"/>
        </w:rPr>
        <w:t>”的方式</w:t>
      </w:r>
      <w:r>
        <w:rPr>
          <w:rFonts w:hint="default" w:ascii="Times New Roman" w:hAnsi="Times New Roman" w:eastAsia="方正仿宋_GBK" w:cs="Times New Roman"/>
          <w:sz w:val="32"/>
          <w:szCs w:val="32"/>
        </w:rPr>
        <w:t>给予事后奖励</w:t>
      </w:r>
      <w:r>
        <w:rPr>
          <w:rFonts w:hint="default"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sz w:val="32"/>
          <w:szCs w:val="20"/>
        </w:rPr>
      </w:pPr>
      <w:r>
        <w:rPr>
          <w:rFonts w:hint="default" w:ascii="Times New Roman" w:hAnsi="Times New Roman" w:eastAsia="方正黑体_GBK" w:cs="Times New Roman"/>
          <w:color w:val="auto"/>
          <w:sz w:val="32"/>
          <w:szCs w:val="20"/>
        </w:rPr>
        <w:t>第十</w:t>
      </w:r>
      <w:r>
        <w:rPr>
          <w:rFonts w:hint="default" w:ascii="Times New Roman" w:hAnsi="Times New Roman" w:eastAsia="方正黑体_GBK" w:cs="Times New Roman"/>
          <w:color w:val="auto"/>
          <w:sz w:val="32"/>
          <w:szCs w:val="20"/>
          <w:lang w:eastAsia="zh-CN"/>
        </w:rPr>
        <w:t>八</w:t>
      </w:r>
      <w:r>
        <w:rPr>
          <w:rFonts w:hint="default" w:ascii="Times New Roman" w:hAnsi="Times New Roman" w:eastAsia="方正黑体_GBK" w:cs="Times New Roman"/>
          <w:color w:val="auto"/>
          <w:sz w:val="32"/>
          <w:szCs w:val="20"/>
        </w:rPr>
        <w:t>条</w:t>
      </w:r>
      <w:r>
        <w:rPr>
          <w:rFonts w:hint="default" w:ascii="Times New Roman" w:hAnsi="Times New Roman" w:eastAsia="方正仿宋_GBK" w:cs="Times New Roman"/>
          <w:color w:val="auto"/>
          <w:sz w:val="32"/>
          <w:szCs w:val="20"/>
          <w:lang w:val="en-US" w:eastAsia="zh-CN"/>
        </w:rPr>
        <w:t xml:space="preserve">  </w:t>
      </w:r>
      <w:r>
        <w:rPr>
          <w:rFonts w:hint="default" w:ascii="Times New Roman" w:hAnsi="Times New Roman" w:eastAsia="方正仿宋_GBK" w:cs="Times New Roman"/>
          <w:color w:val="auto"/>
          <w:sz w:val="32"/>
          <w:szCs w:val="20"/>
        </w:rPr>
        <w:t>享受本扶持办法的企业，按照“同时同类从优从高不重复”的原则办理。</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kern w:val="0"/>
          <w:sz w:val="32"/>
          <w:szCs w:val="20"/>
        </w:rPr>
      </w:pPr>
      <w:r>
        <w:rPr>
          <w:rFonts w:hint="default" w:ascii="Times New Roman" w:hAnsi="Times New Roman" w:eastAsia="方正黑体_GBK" w:cs="Times New Roman"/>
          <w:color w:val="auto"/>
          <w:sz w:val="32"/>
          <w:szCs w:val="20"/>
        </w:rPr>
        <w:t>第十</w:t>
      </w:r>
      <w:r>
        <w:rPr>
          <w:rFonts w:hint="default" w:ascii="Times New Roman" w:hAnsi="Times New Roman" w:eastAsia="方正黑体_GBK" w:cs="Times New Roman"/>
          <w:color w:val="auto"/>
          <w:sz w:val="32"/>
          <w:szCs w:val="20"/>
          <w:lang w:eastAsia="zh-CN"/>
        </w:rPr>
        <w:t>九</w:t>
      </w:r>
      <w:r>
        <w:rPr>
          <w:rFonts w:hint="default" w:ascii="Times New Roman" w:hAnsi="Times New Roman" w:eastAsia="方正黑体_GBK" w:cs="Times New Roman"/>
          <w:color w:val="auto"/>
          <w:sz w:val="32"/>
          <w:szCs w:val="20"/>
        </w:rPr>
        <w:t>条</w:t>
      </w:r>
      <w:r>
        <w:rPr>
          <w:rFonts w:hint="default" w:ascii="Times New Roman" w:hAnsi="Times New Roman" w:eastAsia="方正黑体_GBK" w:cs="Times New Roman"/>
          <w:color w:val="auto"/>
          <w:sz w:val="32"/>
          <w:szCs w:val="20"/>
          <w:lang w:val="en-US" w:eastAsia="zh-CN"/>
        </w:rPr>
        <w:t xml:space="preserve">  </w:t>
      </w:r>
      <w:r>
        <w:rPr>
          <w:rFonts w:hint="default" w:ascii="Times New Roman" w:hAnsi="Times New Roman" w:eastAsia="方正仿宋_GBK" w:cs="Times New Roman"/>
          <w:color w:val="auto"/>
          <w:kern w:val="0"/>
          <w:sz w:val="32"/>
          <w:szCs w:val="20"/>
        </w:rPr>
        <w:t>对长寿经济社会发展作出突出贡献的商贸流通企业和对全区产业结构调整产生重大影响的商贸物流服务项目，经区政府</w:t>
      </w:r>
      <w:r>
        <w:rPr>
          <w:rFonts w:hint="default" w:ascii="Times New Roman" w:hAnsi="Times New Roman" w:eastAsia="方正仿宋_GBK" w:cs="Times New Roman"/>
          <w:color w:val="auto"/>
          <w:kern w:val="0"/>
          <w:sz w:val="32"/>
          <w:szCs w:val="20"/>
          <w:lang w:eastAsia="zh-CN"/>
        </w:rPr>
        <w:t>同意</w:t>
      </w:r>
      <w:r>
        <w:rPr>
          <w:rFonts w:hint="default" w:ascii="Times New Roman" w:hAnsi="Times New Roman" w:eastAsia="方正仿宋_GBK" w:cs="Times New Roman"/>
          <w:color w:val="auto"/>
          <w:kern w:val="0"/>
          <w:sz w:val="32"/>
          <w:szCs w:val="20"/>
        </w:rPr>
        <w:t>，可以采取“</w:t>
      </w:r>
      <w:r>
        <w:rPr>
          <w:rFonts w:hint="default" w:ascii="Times New Roman" w:hAnsi="Times New Roman" w:eastAsia="方正仿宋_GBK" w:cs="Times New Roman"/>
          <w:color w:val="auto"/>
          <w:kern w:val="0"/>
          <w:sz w:val="32"/>
          <w:szCs w:val="20"/>
          <w:lang w:eastAsia="zh-CN"/>
        </w:rPr>
        <w:t>一事一议</w:t>
      </w:r>
      <w:r>
        <w:rPr>
          <w:rFonts w:hint="default" w:ascii="Times New Roman" w:hAnsi="Times New Roman" w:eastAsia="方正仿宋_GBK" w:cs="Times New Roman"/>
          <w:color w:val="auto"/>
          <w:kern w:val="0"/>
          <w:sz w:val="32"/>
          <w:szCs w:val="20"/>
        </w:rPr>
        <w:t>”的方式给予扶持。</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仿宋_GBK" w:cs="Times New Roman"/>
          <w:color w:val="auto"/>
          <w:kern w:val="0"/>
          <w:sz w:val="32"/>
          <w:szCs w:val="20"/>
        </w:rPr>
      </w:pPr>
      <w:r>
        <w:rPr>
          <w:rFonts w:hint="default" w:ascii="Times New Roman" w:hAnsi="Times New Roman" w:eastAsia="方正黑体_GBK" w:cs="Times New Roman"/>
          <w:color w:val="auto"/>
          <w:sz w:val="32"/>
          <w:szCs w:val="20"/>
        </w:rPr>
        <w:t>第</w:t>
      </w:r>
      <w:r>
        <w:rPr>
          <w:rFonts w:hint="default" w:ascii="Times New Roman" w:hAnsi="Times New Roman" w:eastAsia="方正黑体_GBK" w:cs="Times New Roman"/>
          <w:color w:val="auto"/>
          <w:sz w:val="32"/>
          <w:szCs w:val="20"/>
          <w:lang w:eastAsia="zh-CN"/>
        </w:rPr>
        <w:t>二十</w:t>
      </w:r>
      <w:r>
        <w:rPr>
          <w:rFonts w:hint="default" w:ascii="Times New Roman" w:hAnsi="Times New Roman" w:eastAsia="方正黑体_GBK" w:cs="Times New Roman"/>
          <w:color w:val="auto"/>
          <w:sz w:val="32"/>
          <w:szCs w:val="20"/>
        </w:rPr>
        <w:t>条</w:t>
      </w:r>
      <w:r>
        <w:rPr>
          <w:rFonts w:hint="default" w:ascii="Times New Roman" w:hAnsi="Times New Roman" w:eastAsia="方正仿宋_GBK" w:cs="Times New Roman"/>
          <w:color w:val="auto"/>
          <w:kern w:val="0"/>
          <w:sz w:val="32"/>
          <w:szCs w:val="20"/>
          <w:lang w:val="en-US" w:eastAsia="zh-CN"/>
        </w:rPr>
        <w:t xml:space="preserve">  </w:t>
      </w:r>
      <w:r>
        <w:rPr>
          <w:rFonts w:hint="default" w:ascii="Times New Roman" w:hAnsi="Times New Roman" w:eastAsia="方正仿宋_GBK" w:cs="Times New Roman"/>
          <w:color w:val="auto"/>
          <w:kern w:val="0"/>
          <w:sz w:val="32"/>
          <w:szCs w:val="20"/>
        </w:rPr>
        <w:t>凡从事国家不鼓励、限制性、资源型行业的商贸物流企业不享受本扶持办法。</w:t>
      </w:r>
    </w:p>
    <w:p>
      <w:pPr>
        <w:keepNext w:val="0"/>
        <w:keepLines w:val="0"/>
        <w:pageBreakBefore w:val="0"/>
        <w:tabs>
          <w:tab w:val="left" w:pos="675"/>
        </w:tabs>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auto"/>
          <w:kern w:val="0"/>
          <w:sz w:val="32"/>
          <w:szCs w:val="20"/>
        </w:rPr>
      </w:pPr>
      <w:r>
        <w:rPr>
          <w:rFonts w:hint="default" w:ascii="Times New Roman" w:hAnsi="Times New Roman" w:eastAsia="方正黑体_GBK" w:cs="Times New Roman"/>
          <w:color w:val="auto"/>
          <w:sz w:val="32"/>
          <w:szCs w:val="20"/>
        </w:rPr>
        <w:t>第</w:t>
      </w:r>
      <w:r>
        <w:rPr>
          <w:rFonts w:hint="default" w:ascii="Times New Roman" w:hAnsi="Times New Roman" w:eastAsia="方正黑体_GBK" w:cs="Times New Roman"/>
          <w:color w:val="auto"/>
          <w:sz w:val="32"/>
          <w:szCs w:val="20"/>
          <w:lang w:eastAsia="zh-CN"/>
        </w:rPr>
        <w:t>二十一</w:t>
      </w:r>
      <w:r>
        <w:rPr>
          <w:rFonts w:hint="default" w:ascii="Times New Roman" w:hAnsi="Times New Roman" w:eastAsia="方正黑体_GBK" w:cs="Times New Roman"/>
          <w:color w:val="auto"/>
          <w:sz w:val="32"/>
          <w:szCs w:val="20"/>
        </w:rPr>
        <w:t>条</w:t>
      </w:r>
      <w:r>
        <w:rPr>
          <w:rFonts w:hint="default" w:ascii="Times New Roman" w:hAnsi="Times New Roman" w:eastAsia="方正黑体_GBK" w:cs="Times New Roman"/>
          <w:color w:val="auto"/>
          <w:sz w:val="32"/>
          <w:szCs w:val="20"/>
          <w:lang w:val="en-US" w:eastAsia="zh-CN"/>
        </w:rPr>
        <w:t xml:space="preserve">  </w:t>
      </w:r>
      <w:r>
        <w:rPr>
          <w:rFonts w:hint="default" w:ascii="Times New Roman" w:hAnsi="Times New Roman" w:eastAsia="方正仿宋_GBK" w:cs="Times New Roman"/>
          <w:color w:val="auto"/>
          <w:kern w:val="0"/>
          <w:sz w:val="32"/>
          <w:szCs w:val="20"/>
        </w:rPr>
        <w:t>企业</w:t>
      </w:r>
      <w:r>
        <w:rPr>
          <w:rFonts w:hint="default" w:ascii="Times New Roman" w:hAnsi="Times New Roman" w:eastAsia="方正仿宋_GBK" w:cs="Times New Roman"/>
          <w:color w:val="auto"/>
          <w:kern w:val="0"/>
          <w:sz w:val="32"/>
          <w:szCs w:val="20"/>
          <w:lang w:eastAsia="zh-CN"/>
        </w:rPr>
        <w:t>近三年内</w:t>
      </w:r>
      <w:r>
        <w:rPr>
          <w:rFonts w:hint="default" w:ascii="Times New Roman" w:hAnsi="Times New Roman" w:eastAsia="方正仿宋_GBK" w:cs="Times New Roman"/>
          <w:color w:val="auto"/>
          <w:kern w:val="0"/>
          <w:sz w:val="32"/>
          <w:szCs w:val="20"/>
        </w:rPr>
        <w:t>有以下行为的不享受该</w:t>
      </w:r>
      <w:r>
        <w:rPr>
          <w:rFonts w:hint="default" w:ascii="Times New Roman" w:hAnsi="Times New Roman" w:eastAsia="方正仿宋_GBK" w:cs="Times New Roman"/>
          <w:color w:val="auto"/>
          <w:kern w:val="0"/>
          <w:sz w:val="32"/>
          <w:szCs w:val="20"/>
          <w:lang w:eastAsia="zh-CN"/>
        </w:rPr>
        <w:t>扶持</w:t>
      </w:r>
      <w:r>
        <w:rPr>
          <w:rFonts w:hint="default" w:ascii="Times New Roman" w:hAnsi="Times New Roman" w:eastAsia="方正仿宋_GBK" w:cs="Times New Roman"/>
          <w:color w:val="auto"/>
          <w:kern w:val="0"/>
          <w:sz w:val="32"/>
          <w:szCs w:val="20"/>
        </w:rPr>
        <w:t>政策：</w:t>
      </w:r>
      <w:r>
        <w:rPr>
          <w:rFonts w:hint="default" w:ascii="Times New Roman" w:hAnsi="Times New Roman" w:eastAsia="方正仿宋_GBK" w:cs="Times New Roman"/>
          <w:sz w:val="32"/>
          <w:szCs w:val="20"/>
        </w:rPr>
        <w:t>企业</w:t>
      </w:r>
      <w:r>
        <w:rPr>
          <w:rFonts w:hint="default" w:ascii="Times New Roman" w:hAnsi="Times New Roman" w:eastAsia="方正仿宋_GBK" w:cs="Times New Roman"/>
          <w:sz w:val="32"/>
          <w:szCs w:val="20"/>
          <w:lang w:eastAsia="zh-CN"/>
        </w:rPr>
        <w:t>发生一般及以上的生产安全责任事故和</w:t>
      </w:r>
      <w:r>
        <w:rPr>
          <w:rFonts w:hint="default" w:ascii="Times New Roman" w:hAnsi="Times New Roman" w:eastAsia="方正仿宋_GBK" w:cs="Times New Roman"/>
          <w:spacing w:val="0"/>
          <w:sz w:val="32"/>
          <w:szCs w:val="20"/>
        </w:rPr>
        <w:t>火灾事故</w:t>
      </w:r>
      <w:r>
        <w:rPr>
          <w:rFonts w:hint="default" w:ascii="Times New Roman" w:hAnsi="Times New Roman" w:eastAsia="方正仿宋_GBK" w:cs="Times New Roman"/>
          <w:sz w:val="32"/>
          <w:szCs w:val="20"/>
          <w:lang w:eastAsia="zh-CN"/>
        </w:rPr>
        <w:t>；存在</w:t>
      </w:r>
      <w:r>
        <w:rPr>
          <w:rFonts w:hint="default" w:ascii="Times New Roman" w:hAnsi="Times New Roman" w:eastAsia="方正仿宋_GBK" w:cs="Times New Roman"/>
          <w:sz w:val="32"/>
          <w:szCs w:val="20"/>
        </w:rPr>
        <w:t>“偷、逃、</w:t>
      </w:r>
      <w:r>
        <w:rPr>
          <w:rFonts w:hint="default" w:ascii="Times New Roman" w:hAnsi="Times New Roman" w:eastAsia="方正仿宋_GBK" w:cs="Times New Roman"/>
          <w:sz w:val="32"/>
          <w:szCs w:val="20"/>
          <w:lang w:eastAsia="zh-CN"/>
        </w:rPr>
        <w:t>抗</w:t>
      </w:r>
      <w:r>
        <w:rPr>
          <w:rFonts w:hint="default" w:ascii="Times New Roman" w:hAnsi="Times New Roman" w:eastAsia="方正仿宋_GBK" w:cs="Times New Roman"/>
          <w:sz w:val="32"/>
          <w:szCs w:val="20"/>
        </w:rPr>
        <w:t>、骗”税等行为，在</w:t>
      </w:r>
      <w:r>
        <w:rPr>
          <w:rFonts w:hint="default" w:ascii="Times New Roman" w:hAnsi="Times New Roman" w:eastAsia="方正仿宋_GBK" w:cs="Times New Roman"/>
          <w:sz w:val="32"/>
          <w:szCs w:val="20"/>
          <w:lang w:eastAsia="zh-CN"/>
        </w:rPr>
        <w:t>国家企业信用信息公示系统（重庆）</w:t>
      </w:r>
      <w:r>
        <w:rPr>
          <w:rFonts w:hint="default" w:ascii="Times New Roman" w:hAnsi="Times New Roman" w:eastAsia="方正仿宋_GBK" w:cs="Times New Roman"/>
          <w:sz w:val="32"/>
          <w:szCs w:val="20"/>
        </w:rPr>
        <w:t>中</w:t>
      </w:r>
      <w:r>
        <w:rPr>
          <w:rFonts w:hint="default" w:ascii="Times New Roman" w:hAnsi="Times New Roman" w:eastAsia="方正仿宋_GBK" w:cs="Times New Roman"/>
          <w:sz w:val="32"/>
          <w:szCs w:val="20"/>
          <w:lang w:eastAsia="zh-CN"/>
        </w:rPr>
        <w:t>有</w:t>
      </w:r>
      <w:r>
        <w:rPr>
          <w:rFonts w:hint="default" w:ascii="Times New Roman" w:hAnsi="Times New Roman" w:eastAsia="方正仿宋_GBK" w:cs="Times New Roman"/>
          <w:sz w:val="32"/>
          <w:szCs w:val="20"/>
        </w:rPr>
        <w:t>其他严重失信行为的记录</w:t>
      </w:r>
      <w:r>
        <w:rPr>
          <w:rFonts w:hint="default" w:ascii="Times New Roman" w:hAnsi="Times New Roman" w:eastAsia="方正仿宋_GBK" w:cs="Times New Roman"/>
          <w:sz w:val="32"/>
          <w:szCs w:val="20"/>
          <w:lang w:eastAsia="zh-CN"/>
        </w:rPr>
        <w:t>；列入经营异常名录且还未移出</w:t>
      </w:r>
      <w:r>
        <w:rPr>
          <w:rFonts w:hint="default" w:ascii="Times New Roman" w:hAnsi="Times New Roman" w:eastAsia="方正仿宋_GBK" w:cs="Times New Roman"/>
          <w:sz w:val="32"/>
          <w:szCs w:val="20"/>
        </w:rPr>
        <w:t>。</w:t>
      </w:r>
    </w:p>
    <w:p>
      <w:pPr>
        <w:keepNext w:val="0"/>
        <w:keepLines w:val="0"/>
        <w:pageBreakBefore w:val="0"/>
        <w:kinsoku/>
        <w:wordWrap/>
        <w:overflowPunct/>
        <w:topLinePunct w:val="0"/>
        <w:autoSpaceDN/>
        <w:bidi w:val="0"/>
        <w:adjustRightInd/>
        <w:spacing w:line="600" w:lineRule="exact"/>
        <w:ind w:firstLine="640"/>
        <w:textAlignment w:val="auto"/>
        <w:rPr>
          <w:rFonts w:hint="default" w:ascii="Times New Roman" w:hAnsi="Times New Roman" w:eastAsia="方正黑体_GBK" w:cs="Times New Roman"/>
          <w:color w:val="auto"/>
          <w:sz w:val="32"/>
          <w:szCs w:val="20"/>
          <w:u w:val="none"/>
          <w:lang w:val="en-US" w:eastAsia="zh-CN"/>
        </w:rPr>
      </w:pPr>
      <w:r>
        <w:rPr>
          <w:rFonts w:hint="default" w:ascii="Times New Roman" w:hAnsi="Times New Roman" w:eastAsia="方正黑体_GBK" w:cs="Times New Roman"/>
          <w:color w:val="auto"/>
          <w:sz w:val="32"/>
          <w:szCs w:val="20"/>
          <w:u w:val="none"/>
          <w:lang w:val="en-US" w:eastAsia="zh-CN"/>
        </w:rPr>
        <w:t xml:space="preserve">第二十二条  </w:t>
      </w:r>
      <w:r>
        <w:rPr>
          <w:rFonts w:hint="default" w:ascii="Times New Roman" w:hAnsi="Times New Roman" w:eastAsia="方正仿宋_GBK" w:cs="Times New Roman"/>
          <w:color w:val="auto"/>
          <w:sz w:val="32"/>
          <w:szCs w:val="20"/>
          <w:u w:val="none"/>
          <w:lang w:val="en-US" w:eastAsia="zh-CN"/>
        </w:rPr>
        <w:t>本办法由重庆市长寿区人民政府负责解释，由区商务委、区财政局出台申报细则。</w:t>
      </w:r>
    </w:p>
    <w:p>
      <w:pPr>
        <w:keepNext w:val="0"/>
        <w:keepLines w:val="0"/>
        <w:pageBreakBefore w:val="0"/>
        <w:shd w:val="clear" w:color="auto" w:fill="FFFFFF"/>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sz w:val="32"/>
          <w:szCs w:val="20"/>
          <w:highlight w:val="yellow"/>
        </w:rPr>
      </w:pPr>
      <w:r>
        <w:rPr>
          <w:rFonts w:hint="default" w:ascii="Times New Roman" w:hAnsi="Times New Roman" w:eastAsia="方正黑体_GBK" w:cs="Times New Roman"/>
          <w:color w:val="auto"/>
          <w:sz w:val="32"/>
          <w:szCs w:val="20"/>
          <w:u w:val="none"/>
          <w:lang w:val="en-US" w:eastAsia="zh-CN"/>
        </w:rPr>
        <w:t xml:space="preserve">第二十三条  </w:t>
      </w:r>
      <w:r>
        <w:rPr>
          <w:rFonts w:ascii="Times New Roman" w:hAnsi="Times New Roman" w:eastAsia="方正仿宋_GBK" w:cs="Times New Roman"/>
          <w:sz w:val="32"/>
          <w:szCs w:val="20"/>
        </w:rPr>
        <w:t>本办法自公布之日起施行</w:t>
      </w:r>
      <w:r>
        <w:rPr>
          <w:rFonts w:hint="default" w:ascii="Times New Roman" w:hAnsi="Times New Roman" w:eastAsia="方正仿宋_GBK" w:cs="Times New Roman"/>
          <w:color w:val="auto"/>
          <w:sz w:val="32"/>
          <w:szCs w:val="20"/>
          <w:highlight w:val="none"/>
          <w:u w:val="none"/>
          <w:lang w:val="en-US" w:eastAsia="zh-CN"/>
        </w:rPr>
        <w:t>。</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1981B67"/>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nhideWhenUsed/>
    <w:uiPriority w:val="99"/>
    <w:pPr>
      <w:jc w:val="left"/>
    </w:pPr>
    <w:rPr>
      <w:rFonts w:ascii="宋体" w:hAnsi="宋体" w:eastAsia="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2022-06-14T08:54:08Z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