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重庆市长寿区司法局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年度律师事务所检查考核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情况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44" w:leftChars="21" w:right="90"/>
        <w:jc w:val="center"/>
        <w:textAlignment w:val="auto"/>
        <w:rPr>
          <w:rFonts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根据重庆市司法局《重庆市司法局关于开展2023年度律师事务所检查考核的通知》要求，区司法局于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15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日，对我区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家律师事务所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年的各项工作进行了检查考核，结果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均为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合格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等次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。现将各所的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考核情况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公示期限：7天（20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日—20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如有异议，请在公示期内向区司法局反映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受理电话：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023-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40661091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特此公示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：长寿区律师事务所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年度检查考核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           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          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 重庆市长寿区司法局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  <w:sectPr>
          <w:pgSz w:w="11906" w:h="16838"/>
          <w:pgMar w:top="1984" w:right="1446" w:bottom="1644" w:left="1446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         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 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21日</w:t>
      </w:r>
    </w:p>
    <w:p>
      <w:pPr>
        <w:widowControl/>
        <w:spacing w:line="500" w:lineRule="exact"/>
        <w:textAlignment w:val="center"/>
        <w:rPr>
          <w:rStyle w:val="7"/>
          <w:rFonts w:ascii="Times New Roman" w:hAnsi="Times New Roman" w:eastAsia="方正黑体_GBK" w:cs="Times New Roman"/>
          <w:sz w:val="32"/>
          <w:szCs w:val="32"/>
        </w:rPr>
      </w:pPr>
    </w:p>
    <w:p>
      <w:pPr>
        <w:widowControl/>
        <w:spacing w:line="500" w:lineRule="exact"/>
        <w:jc w:val="center"/>
        <w:textAlignment w:val="center"/>
        <w:rPr>
          <w:rStyle w:val="7"/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长寿区律师事务所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年度检查考核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情况表</w:t>
      </w:r>
    </w:p>
    <w:p>
      <w:pPr>
        <w:spacing w:after="93" w:afterLines="30" w:line="560" w:lineRule="exact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Style w:val="7"/>
          <w:rFonts w:hint="eastAsia" w:ascii="方正黑体_GBK" w:hAnsi="方正黑体_GBK" w:eastAsia="方正黑体_GBK" w:cs="方正黑体_GBK"/>
          <w:sz w:val="28"/>
          <w:szCs w:val="28"/>
        </w:rPr>
        <w:t xml:space="preserve">                                   </w:t>
      </w:r>
    </w:p>
    <w:tbl>
      <w:tblPr>
        <w:tblStyle w:val="4"/>
        <w:tblW w:w="137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244"/>
        <w:gridCol w:w="2165"/>
        <w:gridCol w:w="2057"/>
        <w:gridCol w:w="4044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/>
                <w:color w:val="000000"/>
                <w:sz w:val="24"/>
                <w:szCs w:val="24"/>
              </w:rPr>
              <w:t>律师事务所名称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仿宋_GBK" w:eastAsia="方正黑体_GBK"/>
                <w:color w:val="000000"/>
                <w:sz w:val="24"/>
                <w:szCs w:val="24"/>
                <w:lang w:eastAsia="zh-CN"/>
              </w:rPr>
              <w:t>组织形式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仿宋_GBK" w:eastAsia="方正黑体_GBK"/>
                <w:color w:val="000000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仿宋_GBK" w:eastAsia="方正黑体_GBK"/>
                <w:color w:val="00000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仿宋_GBK" w:eastAsia="方正黑体_GBK"/>
                <w:color w:val="000000"/>
                <w:kern w:val="0"/>
                <w:sz w:val="24"/>
                <w:szCs w:val="24"/>
                <w:lang w:eastAsia="zh-CN"/>
              </w:rPr>
              <w:t>考核等次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重庆渝州律师事务所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合伙所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梁伟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长寿区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桃园西路15号蓝筹银座5006/5007/5008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重庆利千佳律师事务所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合伙所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黄明庆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长寿区桃源西路15号蓝筹银座3010室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重庆衡智律师事务所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Calibr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个人所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唐华源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长寿区凤园路10号三楼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Calibr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重庆长晟律师事务所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Calibr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合伙所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王平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重庆市长寿区桃源支路2号1幢1-12号（附27号）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Calibr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重庆金雷律师事务所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Calibr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合伙所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文生名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长寿区桃源路2号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Calibr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重庆余磊律师事务所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Calibr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个人所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余磊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长寿区桃源西路15号1-19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Calibr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合格</w:t>
            </w:r>
          </w:p>
        </w:tc>
      </w:tr>
    </w:tbl>
    <w:p>
      <w:pPr>
        <w:pStyle w:val="2"/>
        <w:rPr>
          <w:rFonts w:hint="default"/>
        </w:rPr>
      </w:pPr>
    </w:p>
    <w:p/>
    <w:p/>
    <w:sectPr>
      <w:pgSz w:w="16838" w:h="11906" w:orient="landscape"/>
      <w:pgMar w:top="1446" w:right="1984" w:bottom="1446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YzY1MDJiOGUyZTg4NGY2OTEyMzRhNWY5NzE3ZjYifQ=="/>
  </w:docVars>
  <w:rsids>
    <w:rsidRoot w:val="7A463144"/>
    <w:rsid w:val="0DA61499"/>
    <w:rsid w:val="1EA044BA"/>
    <w:rsid w:val="228B5B1A"/>
    <w:rsid w:val="2E2933B3"/>
    <w:rsid w:val="310B3A8D"/>
    <w:rsid w:val="41E75E1E"/>
    <w:rsid w:val="56DE4EC7"/>
    <w:rsid w:val="670274A5"/>
    <w:rsid w:val="692664FC"/>
    <w:rsid w:val="7A463144"/>
    <w:rsid w:val="7FF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80" w:lineRule="auto"/>
      <w:ind w:firstLine="0" w:firstLineChars="0"/>
      <w:jc w:val="center"/>
      <w:outlineLvl w:val="0"/>
    </w:pPr>
    <w:rPr>
      <w:rFonts w:eastAsia="黑体"/>
      <w:kern w:val="44"/>
      <w:sz w:val="44"/>
    </w:rPr>
  </w:style>
  <w:style w:type="character" w:default="1" w:styleId="5">
    <w:name w:val="Default Paragraph Font"/>
    <w:link w:val="6"/>
    <w:semiHidden/>
    <w:uiPriority w:val="0"/>
    <w:rPr>
      <w:rFonts w:ascii="Times New Roman" w:hAnsi="Times New Roman" w:eastAsia="仿宋_GB2312" w:cs="Times New Roman"/>
      <w:sz w:val="32"/>
      <w:szCs w:val="20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customStyle="1" w:styleId="6">
    <w:name w:val="默认段落字体 Para Char Char Char Char Char Char Char Char Char Char Char Char"/>
    <w:basedOn w:val="1"/>
    <w:link w:val="5"/>
    <w:uiPriority w:val="0"/>
    <w:pPr>
      <w:tabs>
        <w:tab w:val="right" w:pos="-2120"/>
      </w:tabs>
      <w:snapToGrid w:val="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7">
    <w:name w:val="font01"/>
    <w:basedOn w:val="5"/>
    <w:qFormat/>
    <w:uiPriority w:val="0"/>
    <w:rPr>
      <w:rFonts w:ascii="方正小标宋_GBK" w:hAnsi="方正小标宋_GBK" w:eastAsia="方正小标宋_GBK" w:cs="方正小标宋_GBK"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519</Characters>
  <Lines>0</Lines>
  <Paragraphs>0</Paragraphs>
  <TotalTime>10</TotalTime>
  <ScaleCrop>false</ScaleCrop>
  <LinksUpToDate>false</LinksUpToDate>
  <CharactersWithSpaces>650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2023-06-09T03:26:00Z</dcterms:created>
  <dc:creator>Administrator</dc:creator>
  <cp:lastModifiedBy>司法局收文员</cp:lastModifiedBy>
  <cp:lastPrinted>2024-06-21T01:42:00Z</cp:lastPrinted>
  <dcterms:modified xsi:type="dcterms:W3CDTF">2024-06-21T09:46:50Z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EB6306E429244361AAA0452D8AE3C3EF_13</vt:lpwstr>
  </property>
</Properties>
</file>