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62626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62626"/>
          <w:spacing w:val="0"/>
          <w:kern w:val="0"/>
          <w:sz w:val="44"/>
          <w:szCs w:val="44"/>
          <w:lang w:val="en-US" w:eastAsia="zh-CN" w:bidi="ar"/>
        </w:rPr>
        <w:t>长寿区2022年12月-2023年8月人民调解案件补贴发放情况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一级事项</w:t>
      </w:r>
      <w:r>
        <w:rPr>
          <w:rFonts w:hint="eastAsia" w:eastAsia="方正仿宋_GBK"/>
          <w:sz w:val="32"/>
          <w:szCs w:val="32"/>
          <w:lang w:eastAsia="zh-CN"/>
        </w:rPr>
        <w:t>：行政给付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二级事项</w:t>
      </w:r>
      <w:r>
        <w:rPr>
          <w:rFonts w:hint="eastAsia" w:eastAsia="方正仿宋_GBK"/>
          <w:sz w:val="32"/>
          <w:szCs w:val="32"/>
          <w:lang w:eastAsia="zh-CN"/>
        </w:rPr>
        <w:t>：人民调解补贴发放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依据：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重庆市长寿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司法局、重庆市长寿区财政局《关于印发〈长寿区人民调解案件补贴办法（试行）〉的通知》（长司发〔2019〕30号）。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程序：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人民调解员接受纠纷当事人的申请或有关单位委托、委派和指派，调解民间纠纷；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区司法局对案件进行审核；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上党组会通过；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核对无误后发放补贴。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补贴发放情况：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2022年12月-2023年8月办理人民调解案件6943件，发放人民调解案件补贴￥346941元（大写：叁拾肆万陆仟玖佰肆拾壹元整）。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监督电话：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023-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40661091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2312">
    <w:altName w:val="方正楷体_GBK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9591"/>
    <w:multiLevelType w:val="singleLevel"/>
    <w:tmpl w:val="15A795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MDU4MTY3NjgxMDIxYzdkMzRkZmUyNDg5MzVhZmYifQ=="/>
  </w:docVars>
  <w:rsids>
    <w:rsidRoot w:val="1A1519A2"/>
    <w:rsid w:val="08740E66"/>
    <w:rsid w:val="1A1519A2"/>
    <w:rsid w:val="1CF814E3"/>
    <w:rsid w:val="204607B7"/>
    <w:rsid w:val="20F63F8C"/>
    <w:rsid w:val="21753F0E"/>
    <w:rsid w:val="273C4E08"/>
    <w:rsid w:val="30AA08EF"/>
    <w:rsid w:val="3C506700"/>
    <w:rsid w:val="3DEA742B"/>
    <w:rsid w:val="3FA806EF"/>
    <w:rsid w:val="44FF0DB1"/>
    <w:rsid w:val="4A513E5D"/>
    <w:rsid w:val="510B06F0"/>
    <w:rsid w:val="54F25C6D"/>
    <w:rsid w:val="63984453"/>
    <w:rsid w:val="65A76BCF"/>
    <w:rsid w:val="7A4822D7"/>
    <w:rsid w:val="7D0A0178"/>
    <w:rsid w:val="7E3C2A2D"/>
    <w:rsid w:val="C3AD2930"/>
    <w:rsid w:val="FBAF6070"/>
    <w:rsid w:val="FCF9B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339</Characters>
  <Lines>0</Lines>
  <Paragraphs>0</Paragraphs>
  <TotalTime>25</TotalTime>
  <ScaleCrop>false</ScaleCrop>
  <LinksUpToDate>false</LinksUpToDate>
  <CharactersWithSpaces>339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2022-05-26T17:53:00Z</dcterms:created>
  <dc:creator>WPS_1615042527</dc:creator>
  <cp:lastModifiedBy>Administrator</cp:lastModifiedBy>
  <dcterms:modified xsi:type="dcterms:W3CDTF">2023-12-06T09:36:08Z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7722EDE1708842EBA36687752802FA0B</vt:lpwstr>
  </property>
</Properties>
</file>