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长寿区事业单位202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年公开招聘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聘人员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公示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（第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根据《重庆市事业单位公开招聘人员实施办法》（渝人发〔2006〕44号）等规定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按照重庆市人力资源和社会保障网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rlsbj.cq.gov.cn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2024年10月31日发布的</w:t>
      </w:r>
      <w:bookmarkStart w:id="0" w:name="OLE_LINK1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《</w:t>
      </w:r>
      <w:bookmarkEnd w:id="0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2024重庆国际人才交流大会事业单位考核招聘紧缺高层次人才公告</w:t>
      </w:r>
      <w:bookmarkStart w:id="1" w:name="OLE_LINK2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》</w:t>
      </w:r>
      <w:bookmarkEnd w:id="1"/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和2024年9月18日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重庆市长寿区事业单位2024年第四季度公开招聘工作人员公告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确定的程序，现将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拟聘人员予以公示。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A0000" w:fill="FFFFFF"/>
          <w14:textFill>
            <w14:solidFill>
              <w14:schemeClr w14:val="tx1"/>
            </w14:solidFill>
          </w14:textFill>
        </w:rPr>
        <w:t>一、公示期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2025年1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个工作日）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二、受理机构及联系方式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受理地点：重庆市长寿区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人力资源和社会保障局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（重庆市长寿区桃源大道11号行政中心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北楼4楼406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室，邮编：401220）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联系方式：023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-40661621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三、公示要求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1.如对公示内容有异议，请以书面、署名形式反映。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2.反映人必须用真实姓名，反映情况要实事求是，真实、具体、敢于负责。不允许借机捏造事实、泄愤报复或有意诬陷，一经查实，予以严肃处理。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3.受理机构对反映人员及反映情况严格保密。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附件：长寿区事业单位202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年公开招聘拟聘人员公示表（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                   重庆市长寿区人力资源和社会保障局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417" w:right="1134" w:bottom="1429" w:left="113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1月6</w:t>
      </w:r>
      <w:bookmarkStart w:id="2" w:name="_GoBack"/>
      <w:bookmarkEnd w:id="2"/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10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  <w:r>
        <w:rPr>
          <w:rFonts w:hint="eastAsia" w:ascii="Times New Roman" w:hAnsi="Times New Roman" w:eastAsia="方正小标宋_GBK" w:cs="Times New Roman"/>
          <w:sz w:val="30"/>
          <w:szCs w:val="30"/>
        </w:rPr>
        <w:t>长寿区事业单位2025年公开招聘拟聘人员公示表（第一批）</w:t>
      </w:r>
    </w:p>
    <w:tbl>
      <w:tblPr>
        <w:tblStyle w:val="11"/>
        <w:tblW w:w="12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56"/>
        <w:gridCol w:w="610"/>
        <w:gridCol w:w="1098"/>
        <w:gridCol w:w="1219"/>
        <w:gridCol w:w="1098"/>
        <w:gridCol w:w="1098"/>
        <w:gridCol w:w="1312"/>
        <w:gridCol w:w="1219"/>
        <w:gridCol w:w="723"/>
        <w:gridCol w:w="854"/>
        <w:gridCol w:w="731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毕业院校及专业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（学位）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其它条件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拟聘岗位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"/>
              </w:rPr>
              <w:t>公共科目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bidi="ar"/>
              </w:rPr>
              <w:t>总成绩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谢林君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1995.02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四川农业大学植物保护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（硕士学位）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重庆市农业广播电视学校长寿分校农技推广岗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71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80.80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2024重庆国际人才交流大会事业单位考核招聘紧缺高层次人才公告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袁桢宜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1996.12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中山大学气象学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2022.06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（理学硕士学位）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重庆市长寿区突发事件预警信息发布中心预警信息发布岗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82.00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82.00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2024重庆国际人才交流大会事业单位考核招聘紧缺高层次人才公告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王成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华北电力大学动力工程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（硕士学位）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2024年高校毕业生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重庆市长寿区八颗街道产业发展服务中心能源工程岗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71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75.4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2024重庆国际人才交流大会事业单位考核招聘紧缺高层次人才公告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叶凌志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湘潭大学兴湘学院土木工程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（工学学士学位）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重庆市长寿区龙河镇综合行政执法大队数字化安全生产执法岗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219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79.7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76.35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重庆市长寿区2024年第四季度公开招聘工作人员公告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周雨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2000.05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重庆师范大学新闻学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2022.06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（文学学士学位）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未要求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重庆市长寿区龙河镇新时代文明实践服务中心文化宣传岗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212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83.80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77.23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重庆市长寿区2024年第四季度公开招聘工作人员公告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pStyle w:val="10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>
      <w:pPr>
        <w:widowControl/>
        <w:textAlignment w:val="center"/>
        <w:rPr>
          <w:rFonts w:ascii="Times New Roman" w:hAnsi="Times New Roman" w:eastAsia="方正小标宋_GBK"/>
          <w:sz w:val="36"/>
          <w:szCs w:val="36"/>
        </w:rPr>
        <w:sectPr>
          <w:headerReference r:id="rId4" w:type="default"/>
          <w:pgSz w:w="16838" w:h="11906" w:orient="landscape"/>
          <w:pgMar w:top="1588" w:right="2098" w:bottom="1474" w:left="1713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/>
          <w:color w:val="000000"/>
          <w:kern w:val="0"/>
          <w:sz w:val="24"/>
          <w:szCs w:val="24"/>
          <w:lang w:bidi="ar"/>
        </w:rPr>
        <w:t>　　　　　</w:t>
      </w:r>
    </w:p>
    <w:p>
      <w:pPr>
        <w:pStyle w:val="10"/>
        <w:spacing w:before="0" w:beforeAutospacing="0" w:after="0" w:afterAutospacing="0" w:line="460" w:lineRule="exact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2098" w:right="1474" w:bottom="171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4D31697"/>
    <w:rsid w:val="00005438"/>
    <w:rsid w:val="00020AC4"/>
    <w:rsid w:val="00051A7A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6723F"/>
    <w:rsid w:val="00373E80"/>
    <w:rsid w:val="00387155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436BC"/>
    <w:rsid w:val="00EB1C1B"/>
    <w:rsid w:val="00F76442"/>
    <w:rsid w:val="00F9092F"/>
    <w:rsid w:val="015007CB"/>
    <w:rsid w:val="131F5E7E"/>
    <w:rsid w:val="1C437C80"/>
    <w:rsid w:val="1EF13F4A"/>
    <w:rsid w:val="1EFBAB63"/>
    <w:rsid w:val="2DB6C4A8"/>
    <w:rsid w:val="2DFB5EF5"/>
    <w:rsid w:val="33FDC8E8"/>
    <w:rsid w:val="34D31697"/>
    <w:rsid w:val="36FD92AB"/>
    <w:rsid w:val="3E6013E6"/>
    <w:rsid w:val="42D65555"/>
    <w:rsid w:val="44475E7B"/>
    <w:rsid w:val="48A1CE97"/>
    <w:rsid w:val="557C543B"/>
    <w:rsid w:val="55910322"/>
    <w:rsid w:val="566966C9"/>
    <w:rsid w:val="5AFF6912"/>
    <w:rsid w:val="5B37E532"/>
    <w:rsid w:val="5BFBD9AE"/>
    <w:rsid w:val="5EFB2496"/>
    <w:rsid w:val="5FBF036D"/>
    <w:rsid w:val="6BEEE485"/>
    <w:rsid w:val="6CFD0E69"/>
    <w:rsid w:val="6F7B095F"/>
    <w:rsid w:val="6FDFC38B"/>
    <w:rsid w:val="6FFF1109"/>
    <w:rsid w:val="75ABE7E1"/>
    <w:rsid w:val="77BD283E"/>
    <w:rsid w:val="77E699E6"/>
    <w:rsid w:val="77F7DDA1"/>
    <w:rsid w:val="77FC05BE"/>
    <w:rsid w:val="7A417CB2"/>
    <w:rsid w:val="7B8B5DD0"/>
    <w:rsid w:val="7BF9ECC1"/>
    <w:rsid w:val="7BFFE0B0"/>
    <w:rsid w:val="7C0D6F0E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val="en-US" w:eastAsia="zh-CN" w:bidi="ar-SA"/>
    </w:rPr>
  </w:style>
  <w:style w:type="paragraph" w:styleId="3">
    <w:name w:val="heading 2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en-US" w:eastAsia="zh-CN" w:bidi="ar-SA"/>
      <w14:textFill>
        <w14:solidFill>
          <w14:schemeClr w14:val="accent1"/>
        </w14:solidFill>
      </w14:textFill>
    </w:rPr>
  </w:style>
  <w:style w:type="paragraph" w:styleId="4">
    <w:name w:val="heading 3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:lang w:val="en-US" w:eastAsia="zh-CN" w:bidi="ar-SA"/>
      <w14:textFill>
        <w14:solidFill>
          <w14:schemeClr w14:val="accent1"/>
        </w14:solidFill>
      </w14:textFill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:lang w:val="en-US" w:eastAsia="zh-CN" w:bidi="ar-SA"/>
      <w14:textFill>
        <w14:solidFill>
          <w14:schemeClr w14:val="accent1"/>
        </w14:solidFill>
      </w14:textFill>
    </w:rPr>
  </w:style>
  <w:style w:type="paragraph" w:styleId="6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  <w:lang w:val="en-US" w:eastAsia="zh-CN" w:bidi="ar-SA"/>
    </w:rPr>
  </w:style>
  <w:style w:type="paragraph" w:styleId="7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928</Words>
  <Characters>1161</Characters>
  <Lines>13</Lines>
  <Paragraphs>3</Paragraphs>
  <TotalTime>9</TotalTime>
  <ScaleCrop>false</ScaleCrop>
  <LinksUpToDate>false</LinksUpToDate>
  <CharactersWithSpaces>1171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Administrator</cp:lastModifiedBy>
  <dcterms:modified xsi:type="dcterms:W3CDTF">2025-01-06T07:46:27Z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  <property fmtid="{D5CDD505-2E9C-101B-9397-08002B2CF9AE}" pid="5" name="KSOTemplateDocerSaveRecord">
    <vt:lpwstr>eyJoZGlkIjoiMmVjOTMxNGRkZDJlYTNmNmMwODA5MjhkMDVkZTVhZmQiLCJ1c2VySWQiOiI5OTIxOTU1MTgifQ==</vt:lpwstr>
  </property>
</Properties>
</file>