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contextualSpacing/>
        <w:jc w:val="center"/>
        <w:rPr>
          <w:rFonts w:hint="eastAsia" w:ascii="方正大标宋简体" w:hAnsi="微软雅黑" w:eastAsia="方正大标宋简体"/>
          <w:sz w:val="36"/>
          <w:szCs w:val="36"/>
        </w:rPr>
      </w:pPr>
      <w:r>
        <w:rPr>
          <w:rFonts w:hint="eastAsia" w:ascii="方正大标宋简体" w:hAnsi="微软雅黑" w:eastAsia="方正大标宋简体"/>
          <w:sz w:val="36"/>
          <w:szCs w:val="36"/>
          <w:lang w:eastAsia="zh-CN"/>
        </w:rPr>
        <w:t>长寿区</w:t>
      </w:r>
      <w:r>
        <w:rPr>
          <w:rFonts w:ascii="方正大标宋简体" w:eastAsia="方正大标宋简体"/>
          <w:sz w:val="36"/>
          <w:szCs w:val="36"/>
        </w:rPr>
        <w:t>2020</w:t>
      </w:r>
      <w:r>
        <w:rPr>
          <w:rFonts w:hint="eastAsia" w:ascii="方正大标宋简体" w:hAnsi="微软雅黑" w:eastAsia="方正大标宋简体"/>
          <w:sz w:val="36"/>
          <w:szCs w:val="36"/>
        </w:rPr>
        <w:t>年</w:t>
      </w:r>
      <w:r>
        <w:rPr>
          <w:rFonts w:hint="eastAsia" w:ascii="方正大标宋简体" w:hAnsi="微软雅黑" w:eastAsia="方正大标宋简体"/>
          <w:sz w:val="36"/>
          <w:szCs w:val="36"/>
          <w:lang w:eastAsia="zh-CN"/>
        </w:rPr>
        <w:t>第四季度公开招聘</w:t>
      </w:r>
      <w:r>
        <w:rPr>
          <w:rFonts w:hint="eastAsia" w:ascii="方正大标宋简体" w:hAnsi="微软雅黑" w:eastAsia="方正大标宋简体"/>
          <w:sz w:val="36"/>
          <w:szCs w:val="36"/>
        </w:rPr>
        <w:t>事业单位工作人员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ascii="方正大标宋简体" w:hAnsi="Tahoma" w:eastAsia="方正大标宋简体" w:cs="Tahoma"/>
          <w:kern w:val="0"/>
          <w:sz w:val="36"/>
          <w:szCs w:val="36"/>
        </w:rPr>
      </w:pPr>
      <w:r>
        <w:rPr>
          <w:rFonts w:hint="eastAsia" w:ascii="方正大标宋简体" w:hAnsi="Tahoma" w:eastAsia="方正大标宋简体" w:cs="Tahoma"/>
          <w:kern w:val="0"/>
          <w:sz w:val="36"/>
          <w:szCs w:val="36"/>
          <w:lang w:eastAsia="zh-CN"/>
        </w:rPr>
        <w:t>招聘期间</w:t>
      </w:r>
      <w:r>
        <w:rPr>
          <w:rFonts w:hint="eastAsia" w:ascii="方正大标宋简体" w:hAnsi="Tahoma" w:eastAsia="方正大标宋简体" w:cs="Tahoma"/>
          <w:kern w:val="0"/>
          <w:sz w:val="36"/>
          <w:szCs w:val="36"/>
        </w:rPr>
        <w:t>新冠肺炎疫情防控告知书</w:t>
      </w:r>
    </w:p>
    <w:p>
      <w:pPr>
        <w:adjustRightInd w:val="0"/>
        <w:snapToGrid w:val="0"/>
        <w:spacing w:line="560" w:lineRule="exact"/>
        <w:contextualSpacing/>
        <w:rPr>
          <w:rFonts w:ascii="方正仿宋_GBK" w:hAnsi="Tahoma" w:eastAsia="方正仿宋_GBK" w:cs="Tahoma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contextualSpacing/>
        <w:rPr>
          <w:rFonts w:ascii="仿宋_GB2312" w:hAnsi="Tahoma" w:eastAsia="仿宋_GB2312" w:cs="Tahoma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各位考生：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仿宋_GB2312" w:hAnsi="宋体" w:eastAsia="仿宋_GB2312" w:cs="方正楷体_GBK"/>
          <w:color w:val="auto"/>
          <w:sz w:val="32"/>
          <w:szCs w:val="32"/>
        </w:rPr>
      </w:pP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为保证广大报考人员的身体健康，顺利开展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长寿区</w:t>
      </w:r>
      <w:r>
        <w:rPr>
          <w:rFonts w:ascii="仿宋_GB2312" w:eastAsia="仿宋_GB2312"/>
          <w:color w:val="auto"/>
          <w:sz w:val="32"/>
          <w:szCs w:val="32"/>
        </w:rPr>
        <w:t>2020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第四季度公开招聘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事业单位工作人员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招聘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val="en-US" w:eastAsia="zh-CN"/>
        </w:rPr>
        <w:t>事宜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，根据《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重庆市冬春季重大活动疫情防控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指南》（渝肺炎组疫发〔</w:t>
      </w:r>
      <w:r>
        <w:rPr>
          <w:rFonts w:ascii="仿宋_GB2312" w:hAnsi="Tahoma" w:eastAsia="仿宋_GB2312" w:cs="Tahoma"/>
          <w:color w:val="auto"/>
          <w:kern w:val="0"/>
          <w:sz w:val="32"/>
          <w:szCs w:val="32"/>
        </w:rPr>
        <w:t>2020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〕</w:t>
      </w:r>
      <w:r>
        <w:rPr>
          <w:rFonts w:ascii="仿宋_GB2312" w:hAnsi="Tahoma" w:eastAsia="仿宋_GB2312" w:cs="Tahoma"/>
          <w:color w:val="auto"/>
          <w:kern w:val="0"/>
          <w:sz w:val="32"/>
          <w:szCs w:val="32"/>
        </w:rPr>
        <w:t>62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号）的有关要求，请报考人员通过官方渠道查询本人所处地区的疫情风险等级，按以下要求参加招聘活动。</w:t>
      </w:r>
    </w:p>
    <w:p>
      <w:pPr>
        <w:pStyle w:val="4"/>
        <w:spacing w:after="0" w:line="560" w:lineRule="exact"/>
        <w:rPr>
          <w:rFonts w:ascii="仿宋_GB2312" w:hAnsi="宋体" w:eastAsia="仿宋_GB2312" w:cs="方正仿宋_GBK"/>
          <w:color w:val="auto"/>
          <w:sz w:val="32"/>
          <w:szCs w:val="32"/>
        </w:rPr>
      </w:pPr>
      <w:r>
        <w:rPr>
          <w:rFonts w:hint="eastAsia" w:ascii="仿宋_GB2312" w:hAnsi="宋体" w:eastAsia="仿宋_GB2312" w:cs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（一）从国内低风险地区来参加招聘的报考人员，应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  <w:lang w:val="en-US" w:eastAsia="zh-CN"/>
        </w:rPr>
        <w:t>在面试资格审查、面试考核当天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出具健康码（行程卡）</w:t>
      </w:r>
      <w:r>
        <w:rPr>
          <w:rFonts w:hint="eastAsia" w:ascii="仿宋_GB2312" w:eastAsia="仿宋_GB2312" w:cs="方正仿宋_GBK"/>
          <w:color w:val="auto"/>
          <w:sz w:val="32"/>
          <w:szCs w:val="32"/>
        </w:rPr>
        <w:t>；</w:t>
      </w:r>
      <w:r>
        <w:rPr>
          <w:rFonts w:ascii="仿宋_GB2312" w:hAnsi="宋体" w:eastAsia="仿宋_GB2312" w:cs="方正仿宋_GBK"/>
          <w:color w:val="auto"/>
          <w:sz w:val="32"/>
          <w:szCs w:val="32"/>
        </w:rPr>
        <w:t>14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天内有中高风险地区旅居史的人员，请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  <w:lang w:val="en-US" w:eastAsia="zh-CN"/>
        </w:rPr>
        <w:t>在资格审查、面试考核当天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提供</w:t>
      </w:r>
      <w:r>
        <w:rPr>
          <w:rFonts w:ascii="仿宋_GB2312" w:hAnsi="宋体" w:eastAsia="仿宋_GB2312" w:cs="方正仿宋_GBK"/>
          <w:color w:val="auto"/>
          <w:sz w:val="32"/>
          <w:szCs w:val="32"/>
        </w:rPr>
        <w:t>7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天内新冠病毒咽拭子核酸检测阴性证明；所有境外归国人员，请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  <w:lang w:val="en-US" w:eastAsia="zh-CN"/>
        </w:rPr>
        <w:t>在报名、考核当天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提供</w:t>
      </w:r>
      <w:r>
        <w:rPr>
          <w:rFonts w:ascii="仿宋_GB2312" w:hAnsi="宋体" w:eastAsia="仿宋_GB2312" w:cs="方正仿宋_GBK"/>
          <w:color w:val="auto"/>
          <w:sz w:val="32"/>
          <w:szCs w:val="32"/>
        </w:rPr>
        <w:t>14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天隔离解除证明。</w:t>
      </w:r>
    </w:p>
    <w:p>
      <w:pPr>
        <w:spacing w:line="560" w:lineRule="exact"/>
        <w:rPr>
          <w:rFonts w:ascii="仿宋_GB2312" w:hAnsi="宋体" w:eastAsia="仿宋_GB2312" w:cs="方正仿宋_GBK"/>
          <w:color w:val="auto"/>
          <w:sz w:val="32"/>
          <w:szCs w:val="32"/>
        </w:rPr>
      </w:pPr>
      <w:r>
        <w:rPr>
          <w:rFonts w:hint="eastAsia" w:ascii="仿宋_GB2312" w:hAnsi="宋体" w:eastAsia="仿宋_GB2312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（二）报考人员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参加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  <w:lang w:val="en-US" w:eastAsia="zh-CN"/>
        </w:rPr>
        <w:t>资格审查、面试考核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前</w:t>
      </w:r>
      <w:r>
        <w:rPr>
          <w:rFonts w:ascii="仿宋_GB2312" w:hAnsi="宋体" w:eastAsia="仿宋_GB2312" w:cs="方正仿宋_GBK"/>
          <w:color w:val="auto"/>
          <w:sz w:val="32"/>
          <w:szCs w:val="32"/>
        </w:rPr>
        <w:t>14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天凡有下列情况之一者，不得参加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  <w:lang w:eastAsia="zh-CN"/>
        </w:rPr>
        <w:t>本次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招聘活动：</w:t>
      </w:r>
    </w:p>
    <w:p>
      <w:pPr>
        <w:spacing w:line="560" w:lineRule="exact"/>
        <w:ind w:firstLine="640"/>
        <w:rPr>
          <w:rFonts w:ascii="仿宋_GB2312" w:hAnsi="宋体" w:eastAsia="仿宋_GB2312" w:cs="方正仿宋_GBK"/>
          <w:color w:val="auto"/>
          <w:sz w:val="32"/>
          <w:szCs w:val="32"/>
        </w:rPr>
      </w:pPr>
      <w:r>
        <w:rPr>
          <w:rFonts w:ascii="仿宋_GB2312" w:hAnsi="宋体" w:eastAsia="仿宋_GB2312" w:cs="方正仿宋_GBK"/>
          <w:color w:val="auto"/>
          <w:sz w:val="32"/>
          <w:szCs w:val="32"/>
        </w:rPr>
        <w:t>1.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境外来渝返渝（考点所在地）或活动前</w:t>
      </w:r>
      <w:r>
        <w:rPr>
          <w:rFonts w:ascii="仿宋_GB2312" w:hAnsi="宋体" w:eastAsia="仿宋_GB2312" w:cs="方正仿宋_GBK"/>
          <w:color w:val="auto"/>
          <w:sz w:val="32"/>
          <w:szCs w:val="32"/>
        </w:rPr>
        <w:t>14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天内有境外旅居史的报考人员，尚未解除隔离健康观察。</w:t>
      </w:r>
    </w:p>
    <w:p>
      <w:pPr>
        <w:spacing w:line="560" w:lineRule="exact"/>
        <w:ind w:firstLine="640"/>
        <w:rPr>
          <w:rFonts w:ascii="仿宋_GB2312" w:hAnsi="宋体" w:eastAsia="仿宋_GB2312" w:cs="方正仿宋_GBK"/>
          <w:color w:val="auto"/>
          <w:sz w:val="32"/>
          <w:szCs w:val="32"/>
        </w:rPr>
      </w:pPr>
      <w:r>
        <w:rPr>
          <w:rFonts w:ascii="仿宋_GB2312" w:hAnsi="宋体" w:eastAsia="仿宋_GB2312" w:cs="方正仿宋_GBK"/>
          <w:color w:val="auto"/>
          <w:sz w:val="32"/>
          <w:szCs w:val="32"/>
        </w:rPr>
        <w:t>2.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判定为新冠确诊病例、疑似病例和无症状感染者密切接触者、密切接触者的密切接触者，尚未解除</w:t>
      </w:r>
      <w:r>
        <w:rPr>
          <w:rFonts w:ascii="仿宋_GB2312" w:hAnsi="宋体" w:eastAsia="仿宋_GB2312" w:cs="方正仿宋_GBK"/>
          <w:color w:val="auto"/>
          <w:sz w:val="32"/>
          <w:szCs w:val="32"/>
        </w:rPr>
        <w:t>14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天隔离医学观察。</w:t>
      </w:r>
    </w:p>
    <w:p>
      <w:pPr>
        <w:spacing w:line="560" w:lineRule="exact"/>
        <w:ind w:firstLine="640"/>
        <w:rPr>
          <w:rFonts w:ascii="仿宋_GB2312" w:hAnsi="宋体" w:eastAsia="仿宋_GB2312" w:cs="方正仿宋_GBK"/>
          <w:color w:val="auto"/>
          <w:sz w:val="32"/>
          <w:szCs w:val="32"/>
        </w:rPr>
      </w:pPr>
      <w:r>
        <w:rPr>
          <w:rFonts w:ascii="仿宋_GB2312" w:hAnsi="宋体" w:eastAsia="仿宋_GB2312" w:cs="方正仿宋_GBK"/>
          <w:color w:val="auto"/>
          <w:sz w:val="32"/>
          <w:szCs w:val="32"/>
        </w:rPr>
        <w:t>3.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治愈出院的确诊病例或无症状感染者，但尚在随访医学观察期内。</w:t>
      </w:r>
    </w:p>
    <w:p>
      <w:pPr>
        <w:spacing w:line="560" w:lineRule="exact"/>
        <w:ind w:firstLine="640"/>
        <w:rPr>
          <w:rFonts w:ascii="仿宋_GB2312" w:hAnsi="宋体" w:eastAsia="仿宋_GB2312" w:cs="方正仿宋_GBK"/>
          <w:color w:val="auto"/>
          <w:sz w:val="32"/>
          <w:szCs w:val="32"/>
        </w:rPr>
      </w:pPr>
      <w:r>
        <w:rPr>
          <w:rFonts w:ascii="仿宋_GB2312" w:hAnsi="宋体" w:eastAsia="仿宋_GB2312" w:cs="方正仿宋_GBK"/>
          <w:color w:val="auto"/>
          <w:sz w:val="32"/>
          <w:szCs w:val="32"/>
        </w:rPr>
        <w:t>4.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活动前</w:t>
      </w:r>
      <w:r>
        <w:rPr>
          <w:rFonts w:ascii="仿宋_GB2312" w:hAnsi="宋体" w:eastAsia="仿宋_GB2312" w:cs="方正仿宋_GBK"/>
          <w:color w:val="auto"/>
          <w:sz w:val="32"/>
          <w:szCs w:val="32"/>
        </w:rPr>
        <w:t>14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天健康监测中曾出现体温超过</w:t>
      </w:r>
      <w:r>
        <w:rPr>
          <w:rFonts w:ascii="仿宋_GB2312" w:hAnsi="宋体" w:eastAsia="仿宋_GB2312" w:cs="方正仿宋_GBK"/>
          <w:color w:val="auto"/>
          <w:sz w:val="32"/>
          <w:szCs w:val="32"/>
        </w:rPr>
        <w:t>37.3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℃或有疑似症状，到医院排查，但活动前未排除传染病或仍存在身体不适症状。</w:t>
      </w:r>
    </w:p>
    <w:p>
      <w:pPr>
        <w:pStyle w:val="4"/>
        <w:spacing w:after="0" w:line="560" w:lineRule="exact"/>
        <w:ind w:firstLine="640"/>
        <w:rPr>
          <w:rFonts w:ascii="仿宋_GB2312" w:hAnsi="Tahoma" w:eastAsia="仿宋_GB2312" w:cs="Tahoma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（三）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报考人员应提前做好行程安排，佩戴口罩，做好个人防护。若报考人员不能按上述要求提供证明或健康码（行程卡）的，或因体温异常、有干咳、乏力等症状，有相关旅居史、密切接触史等流行病学史被集中隔离，不能参加招聘活动的，视为放弃本次招聘考试资格。</w:t>
      </w:r>
    </w:p>
    <w:p>
      <w:pPr>
        <w:pStyle w:val="4"/>
        <w:spacing w:after="0" w:line="560" w:lineRule="exact"/>
        <w:ind w:firstLine="640"/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（四）报考人员应如实提供疫情防控相关信息，凡隐瞒或谎报旅居史、接触史、健康状况等疫情防控重点信息，不配合工作人员进行防疫检测、询问、排查、送诊等造成严重后果的，取消其招聘资格，如有违法行为，将依法追究其法律责任。</w:t>
      </w:r>
    </w:p>
    <w:p>
      <w:pPr>
        <w:pStyle w:val="4"/>
        <w:spacing w:after="0" w:line="560" w:lineRule="exact"/>
        <w:ind w:firstLine="640"/>
        <w:rPr>
          <w:rFonts w:hint="default" w:ascii="仿宋_GB2312" w:hAnsi="Tahoma" w:eastAsia="仿宋_GB2312" w:cs="Tahoma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val="en-US" w:eastAsia="zh-CN"/>
        </w:rPr>
        <w:t>五）如有新的规定和要求，从其规定，并通过长寿区人民政府官网方式发布告知，请考生自行前往查询。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咨询电话：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023-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  <w:t>40469077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。</w:t>
      </w:r>
    </w:p>
    <w:p>
      <w:pPr>
        <w:pStyle w:val="4"/>
        <w:spacing w:after="0" w:line="560" w:lineRule="exact"/>
        <w:ind w:firstLine="640"/>
        <w:rPr>
          <w:rFonts w:ascii="仿宋_GB2312" w:hAnsi="Tahoma" w:eastAsia="仿宋_GB2312" w:cs="Tahoma"/>
          <w:color w:val="auto"/>
          <w:kern w:val="0"/>
          <w:sz w:val="32"/>
          <w:szCs w:val="32"/>
        </w:rPr>
      </w:pPr>
    </w:p>
    <w:p>
      <w:pPr>
        <w:pStyle w:val="4"/>
        <w:spacing w:after="0" w:line="560" w:lineRule="exact"/>
        <w:ind w:firstLine="2569" w:firstLineChars="803"/>
        <w:rPr>
          <w:rFonts w:ascii="仿宋_GB2312" w:hAnsi="Tahoma" w:eastAsia="仿宋_GB2312" w:cs="Tahoma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重庆市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eastAsia="zh-CN"/>
        </w:rPr>
        <w:t>长寿区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人力资源和社会保障局</w:t>
      </w:r>
    </w:p>
    <w:p>
      <w:pPr>
        <w:pStyle w:val="4"/>
        <w:spacing w:after="0" w:line="560" w:lineRule="exact"/>
        <w:ind w:firstLine="3846" w:firstLineChars="1202"/>
        <w:rPr>
          <w:rFonts w:hint="eastAsia" w:eastAsia="宋体"/>
          <w:color w:val="auto"/>
          <w:lang w:val="en-US" w:eastAsia="zh-CN"/>
        </w:rPr>
      </w:pPr>
      <w:r>
        <w:rPr>
          <w:rFonts w:ascii="仿宋_GB2312" w:hAnsi="Tahoma" w:eastAsia="仿宋_GB2312" w:cs="Tahoma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日</w:t>
      </w:r>
    </w:p>
    <w:sectPr>
      <w:pgSz w:w="11906" w:h="16838"/>
      <w:pgMar w:top="2098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F9A5AE9"/>
    <w:rsid w:val="0025735D"/>
    <w:rsid w:val="002A64C8"/>
    <w:rsid w:val="002F1E5B"/>
    <w:rsid w:val="005B2DAD"/>
    <w:rsid w:val="006F5BE6"/>
    <w:rsid w:val="008E7291"/>
    <w:rsid w:val="0095522E"/>
    <w:rsid w:val="009A46A8"/>
    <w:rsid w:val="00BD3BEA"/>
    <w:rsid w:val="00C90EF5"/>
    <w:rsid w:val="033E1FEE"/>
    <w:rsid w:val="072A063B"/>
    <w:rsid w:val="0F9A5AE9"/>
    <w:rsid w:val="10493E45"/>
    <w:rsid w:val="106C1F1D"/>
    <w:rsid w:val="16D508D5"/>
    <w:rsid w:val="1A0E0CCD"/>
    <w:rsid w:val="20C11A4B"/>
    <w:rsid w:val="23346230"/>
    <w:rsid w:val="254A10CF"/>
    <w:rsid w:val="26DA79B5"/>
    <w:rsid w:val="271F6276"/>
    <w:rsid w:val="29535CD3"/>
    <w:rsid w:val="2F6915D5"/>
    <w:rsid w:val="34F1394B"/>
    <w:rsid w:val="38F165F8"/>
    <w:rsid w:val="3BC61A90"/>
    <w:rsid w:val="403E219C"/>
    <w:rsid w:val="41D74E51"/>
    <w:rsid w:val="4302007D"/>
    <w:rsid w:val="44317B43"/>
    <w:rsid w:val="49B358F8"/>
    <w:rsid w:val="4AE53184"/>
    <w:rsid w:val="51632D16"/>
    <w:rsid w:val="55185F92"/>
    <w:rsid w:val="55520D0F"/>
    <w:rsid w:val="5F777E2D"/>
    <w:rsid w:val="69AE046D"/>
    <w:rsid w:val="6C4659BB"/>
    <w:rsid w:val="720D4729"/>
    <w:rsid w:val="7391733A"/>
    <w:rsid w:val="75595B79"/>
    <w:rsid w:val="78BD0056"/>
    <w:rsid w:val="78BF05B7"/>
    <w:rsid w:val="79630A48"/>
    <w:rsid w:val="7ABE2D6E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next w:val="3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99"/>
    <w:pPr>
      <w:ind w:left="1680"/>
    </w:pPr>
  </w:style>
  <w:style w:type="paragraph" w:styleId="4">
    <w:name w:val="Body Text"/>
    <w:basedOn w:val="1"/>
    <w:link w:val="9"/>
    <w:qFormat/>
    <w:uiPriority w:val="99"/>
    <w:pPr>
      <w:spacing w:after="120"/>
    </w:pPr>
    <w:rPr>
      <w:rFonts w:ascii="Times New Roman" w:hAnsi="Times New Roman" w:cs="Times New Roman"/>
      <w:szCs w:val="24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oter Char"/>
    <w:basedOn w:val="6"/>
    <w:link w:val="2"/>
    <w:semiHidden/>
    <w:qFormat/>
    <w:uiPriority w:val="99"/>
    <w:rPr>
      <w:rFonts w:ascii="Calibri" w:hAnsi="Calibri" w:cs="Arial"/>
      <w:sz w:val="18"/>
      <w:szCs w:val="18"/>
    </w:rPr>
  </w:style>
  <w:style w:type="character" w:customStyle="1" w:styleId="9">
    <w:name w:val="Body Text Char"/>
    <w:basedOn w:val="6"/>
    <w:link w:val="4"/>
    <w:semiHidden/>
    <w:qFormat/>
    <w:uiPriority w:val="99"/>
    <w:rPr>
      <w:rFonts w:ascii="Calibri" w:hAnsi="Calibri" w:cs="Arial"/>
    </w:rPr>
  </w:style>
  <w:style w:type="character" w:customStyle="1" w:styleId="10">
    <w:name w:val="Header Char"/>
    <w:basedOn w:val="6"/>
    <w:link w:val="5"/>
    <w:semiHidden/>
    <w:qFormat/>
    <w:uiPriority w:val="99"/>
    <w:rPr>
      <w:rFonts w:ascii="Calibri" w:hAnsi="Calibri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123</Words>
  <Characters>704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2020-11-30T06:17:00Z</dcterms:created>
  <dc:creator>Administrator</dc:creator>
  <cp:lastModifiedBy>Administrator</cp:lastModifiedBy>
  <cp:lastPrinted>2020-11-30T08:02:00Z</cp:lastPrinted>
  <dcterms:modified xsi:type="dcterms:W3CDTF">2021-01-11T08:24:45Z</dcterms:modified>
  <dc:title>长寿区2020年第四季度考核招事业单位工作人员活动期间新冠肺炎疫情防控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