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01BA9" w14:textId="77777777" w:rsidR="00E74A2A" w:rsidRPr="00243C9F" w:rsidRDefault="006B5A8A" w:rsidP="00D6209C">
      <w:pPr>
        <w:pStyle w:val="a7"/>
        <w:widowControl w:val="0"/>
        <w:spacing w:before="0" w:beforeAutospacing="0" w:after="0" w:afterAutospacing="0" w:line="574" w:lineRule="exact"/>
        <w:jc w:val="center"/>
        <w:rPr>
          <w:rFonts w:ascii="方正小标宋_GBK" w:eastAsia="方正小标宋_GBK" w:hAnsi="方正小标宋_GBK" w:cs="方正小标宋_GBK" w:hint="default"/>
          <w:sz w:val="44"/>
          <w:szCs w:val="44"/>
        </w:rPr>
      </w:pPr>
      <w:r w:rsidRPr="00243C9F">
        <w:rPr>
          <w:rFonts w:ascii="方正小标宋_GBK" w:eastAsia="方正小标宋_GBK" w:hAnsi="方正小标宋_GBK" w:cs="方正小标宋_GBK"/>
          <w:sz w:val="44"/>
          <w:szCs w:val="44"/>
        </w:rPr>
        <w:t>重庆市长寿区农村经营管理站</w:t>
      </w:r>
    </w:p>
    <w:p w14:paraId="4B61FD22" w14:textId="77777777" w:rsidR="00E74A2A" w:rsidRDefault="006B5A8A" w:rsidP="00D6209C">
      <w:pPr>
        <w:pStyle w:val="a7"/>
        <w:widowControl w:val="0"/>
        <w:spacing w:before="0" w:beforeAutospacing="0" w:after="0" w:afterAutospacing="0" w:line="574" w:lineRule="exact"/>
        <w:jc w:val="center"/>
        <w:rPr>
          <w:rFonts w:ascii="方正小标宋_GBK" w:eastAsia="方正小标宋_GBK" w:hAnsi="方正小标宋_GBK" w:cs="方正小标宋_GBK" w:hint="default"/>
          <w:sz w:val="44"/>
          <w:szCs w:val="44"/>
          <w:shd w:val="clear" w:color="auto" w:fill="FFFFFF"/>
        </w:rPr>
      </w:pPr>
      <w:r w:rsidRPr="00243C9F">
        <w:rPr>
          <w:rFonts w:ascii="方正小标宋_GBK" w:eastAsia="方正小标宋_GBK" w:hAnsi="方正小标宋_GBK" w:cs="方正小标宋_GBK"/>
          <w:sz w:val="44"/>
          <w:szCs w:val="44"/>
          <w:shd w:val="clear" w:color="auto" w:fill="FFFFFF"/>
        </w:rPr>
        <w:t>2023年度决算公开说明</w:t>
      </w:r>
    </w:p>
    <w:p w14:paraId="5EEB0BF4" w14:textId="77777777" w:rsidR="00D6209C" w:rsidRPr="00243C9F" w:rsidRDefault="00D6209C" w:rsidP="00D6209C">
      <w:pPr>
        <w:pStyle w:val="a7"/>
        <w:widowControl w:val="0"/>
        <w:spacing w:before="0" w:beforeAutospacing="0" w:after="0" w:afterAutospacing="0" w:line="574" w:lineRule="exact"/>
        <w:jc w:val="center"/>
        <w:rPr>
          <w:rFonts w:ascii="方正小标宋_GBK" w:eastAsia="方正小标宋_GBK" w:hAnsi="方正小标宋_GBK" w:cs="方正小标宋_GBK" w:hint="default"/>
          <w:sz w:val="44"/>
          <w:szCs w:val="44"/>
          <w:shd w:val="clear" w:color="auto" w:fill="FFFFFF"/>
        </w:rPr>
      </w:pPr>
    </w:p>
    <w:p w14:paraId="14F927E5" w14:textId="3992B561" w:rsidR="001874C0" w:rsidRPr="00002C9D" w:rsidRDefault="001874C0" w:rsidP="00B270C4">
      <w:pPr>
        <w:pStyle w:val="2"/>
        <w:widowControl w:val="0"/>
        <w:tabs>
          <w:tab w:val="center" w:pos="4153"/>
          <w:tab w:val="left" w:pos="7275"/>
        </w:tabs>
        <w:spacing w:line="574" w:lineRule="exact"/>
        <w:ind w:firstLine="640"/>
        <w:rPr>
          <w:rFonts w:ascii="方正黑体_GBK" w:eastAsia="方正黑体_GBK" w:hAnsi="Times New Roman" w:cs="宋体"/>
          <w:color w:val="000000"/>
          <w:sz w:val="32"/>
          <w:szCs w:val="32"/>
        </w:rPr>
      </w:pPr>
      <w:r w:rsidRPr="00002C9D">
        <w:rPr>
          <w:rFonts w:ascii="方正黑体_GBK" w:eastAsia="方正黑体_GBK" w:hAnsi="Times New Roman" w:cs="宋体" w:hint="eastAsia"/>
          <w:color w:val="000000"/>
          <w:sz w:val="32"/>
          <w:szCs w:val="32"/>
        </w:rPr>
        <w:t>一、部门基本情况</w:t>
      </w:r>
    </w:p>
    <w:p w14:paraId="2A4D3139" w14:textId="37FC2301" w:rsidR="001874C0" w:rsidRPr="00002C9D" w:rsidRDefault="001874C0" w:rsidP="00B270C4">
      <w:pPr>
        <w:pStyle w:val="a7"/>
        <w:widowControl w:val="0"/>
        <w:shd w:val="clear" w:color="auto" w:fill="FFFFFF"/>
        <w:spacing w:before="0" w:beforeAutospacing="0" w:after="0" w:afterAutospacing="0" w:line="574" w:lineRule="exact"/>
        <w:ind w:firstLineChars="200" w:firstLine="640"/>
        <w:rPr>
          <w:rStyle w:val="a9"/>
          <w:rFonts w:ascii="方正楷体_GBK" w:eastAsia="方正楷体_GBK" w:hAnsi="楷体" w:cs="楷体" w:hint="default"/>
          <w:b w:val="0"/>
          <w:sz w:val="32"/>
          <w:szCs w:val="32"/>
          <w:shd w:val="clear" w:color="auto" w:fill="FFFFFF"/>
        </w:rPr>
      </w:pPr>
      <w:r w:rsidRPr="00002C9D">
        <w:rPr>
          <w:rStyle w:val="a9"/>
          <w:rFonts w:ascii="方正楷体_GBK" w:eastAsia="方正楷体_GBK" w:hAnsi="楷体" w:cs="楷体"/>
          <w:b w:val="0"/>
          <w:sz w:val="32"/>
          <w:szCs w:val="32"/>
          <w:shd w:val="clear" w:color="auto" w:fill="FFFFFF"/>
        </w:rPr>
        <w:t>（一）职能职责</w:t>
      </w:r>
    </w:p>
    <w:p w14:paraId="794D504B" w14:textId="0CD6DF9D" w:rsidR="00E74A2A" w:rsidRPr="00002C9D" w:rsidRDefault="006B5A8A" w:rsidP="00B270C4">
      <w:pPr>
        <w:pStyle w:val="a7"/>
        <w:widowControl w:val="0"/>
        <w:shd w:val="clear" w:color="auto" w:fill="FFFFFF"/>
        <w:spacing w:before="0" w:beforeAutospacing="0" w:after="0" w:afterAutospacing="0" w:line="574" w:lineRule="exact"/>
        <w:ind w:firstLineChars="200" w:firstLine="640"/>
        <w:rPr>
          <w:rFonts w:ascii="楷体" w:eastAsia="楷体" w:hAnsi="楷体" w:cs="楷体" w:hint="default"/>
          <w:sz w:val="32"/>
          <w:szCs w:val="32"/>
          <w:shd w:val="clear" w:color="auto" w:fill="FFFFFF"/>
        </w:rPr>
      </w:pPr>
      <w:r w:rsidRPr="00002C9D">
        <w:rPr>
          <w:rFonts w:ascii="仿宋_GB2312" w:eastAsia="仿宋_GB2312" w:hAnsi="仿宋_GB2312" w:cs="仿宋_GB2312"/>
          <w:sz w:val="32"/>
        </w:rPr>
        <w:t>承担农村土地承包及承包合同管理工作，承办农村土地纠纷案件仲裁具体事务；负责农村集体资产和财务管理，指导街镇对村、组的财务审计工作，监督财务公开等工作；承担农民负担监督工作，监督管理各项减负惠农政策的落实，治理涉农乱收费、乱集资、乱摊派、乱罚款等行为；负责培育家庭农场、农民合作社、农业企业、专业大户等农村经营主体，指导规范运作；完成</w:t>
      </w:r>
      <w:r w:rsidRPr="00002C9D">
        <w:rPr>
          <w:rFonts w:ascii="方正仿宋_GBK" w:eastAsia="方正仿宋_GBK"/>
          <w:sz w:val="32"/>
          <w:szCs w:val="32"/>
        </w:rPr>
        <w:t>上级交办的其他工作。</w:t>
      </w:r>
    </w:p>
    <w:p w14:paraId="260E4535" w14:textId="77777777" w:rsidR="00E74A2A" w:rsidRPr="00002C9D" w:rsidRDefault="006B5A8A" w:rsidP="00B270C4">
      <w:pPr>
        <w:pStyle w:val="a7"/>
        <w:widowControl w:val="0"/>
        <w:shd w:val="clear" w:color="auto" w:fill="FFFFFF"/>
        <w:spacing w:before="0" w:beforeAutospacing="0" w:after="0" w:afterAutospacing="0" w:line="574" w:lineRule="exact"/>
        <w:ind w:firstLineChars="200" w:firstLine="640"/>
        <w:rPr>
          <w:rStyle w:val="a9"/>
          <w:rFonts w:hint="default"/>
          <w:b w:val="0"/>
          <w:shd w:val="clear" w:color="auto" w:fill="FFFFFF"/>
        </w:rPr>
      </w:pPr>
      <w:r w:rsidRPr="00002C9D">
        <w:rPr>
          <w:rStyle w:val="a9"/>
          <w:rFonts w:ascii="方正楷体_GBK" w:eastAsia="方正楷体_GBK" w:hAnsi="楷体" w:cs="楷体"/>
          <w:b w:val="0"/>
          <w:sz w:val="32"/>
          <w:szCs w:val="32"/>
          <w:shd w:val="clear" w:color="auto" w:fill="FFFFFF"/>
        </w:rPr>
        <w:t>（二）机构设置</w:t>
      </w:r>
    </w:p>
    <w:p w14:paraId="0C81D4C1" w14:textId="77777777" w:rsidR="00E74A2A" w:rsidRPr="00002C9D" w:rsidRDefault="006B5A8A" w:rsidP="00B270C4">
      <w:pPr>
        <w:pStyle w:val="a7"/>
        <w:widowControl w:val="0"/>
        <w:shd w:val="clear" w:color="auto" w:fill="FFFFFF"/>
        <w:spacing w:before="0" w:beforeAutospacing="0" w:after="0" w:afterAutospacing="0" w:line="574" w:lineRule="exact"/>
        <w:ind w:firstLineChars="200" w:firstLine="640"/>
        <w:rPr>
          <w:rFonts w:ascii="方正仿宋_GBK" w:eastAsia="方正仿宋_GBK" w:hint="default"/>
          <w:sz w:val="32"/>
          <w:szCs w:val="32"/>
        </w:rPr>
      </w:pPr>
      <w:r w:rsidRPr="00002C9D">
        <w:rPr>
          <w:rFonts w:ascii="仿宋_GB2312" w:eastAsia="仿宋_GB2312" w:hAnsi="仿宋_GB2312" w:cs="仿宋_GB2312"/>
          <w:sz w:val="32"/>
        </w:rPr>
        <w:t>我单位无</w:t>
      </w:r>
      <w:r w:rsidRPr="00002C9D">
        <w:rPr>
          <w:rFonts w:ascii="方正仿宋_GBK" w:eastAsia="方正仿宋_GBK"/>
          <w:sz w:val="32"/>
          <w:szCs w:val="32"/>
        </w:rPr>
        <w:t>内设机构。</w:t>
      </w:r>
    </w:p>
    <w:p w14:paraId="6184B9A9" w14:textId="77777777" w:rsidR="001874C0" w:rsidRPr="00002C9D" w:rsidRDefault="006B5A8A" w:rsidP="00B270C4">
      <w:pPr>
        <w:pStyle w:val="2"/>
        <w:widowControl w:val="0"/>
        <w:tabs>
          <w:tab w:val="center" w:pos="4153"/>
          <w:tab w:val="left" w:pos="7275"/>
        </w:tabs>
        <w:spacing w:line="574" w:lineRule="exact"/>
        <w:ind w:firstLine="640"/>
        <w:rPr>
          <w:rFonts w:ascii="方正黑体_GBK" w:eastAsia="方正黑体_GBK" w:hAnsi="Times New Roman" w:cs="宋体"/>
          <w:color w:val="000000"/>
          <w:sz w:val="32"/>
          <w:szCs w:val="32"/>
        </w:rPr>
      </w:pPr>
      <w:r w:rsidRPr="00002C9D">
        <w:rPr>
          <w:rFonts w:ascii="方正黑体_GBK" w:eastAsia="方正黑体_GBK" w:hAnsi="Times New Roman" w:cs="宋体"/>
          <w:color w:val="000000"/>
          <w:sz w:val="32"/>
          <w:szCs w:val="32"/>
        </w:rPr>
        <w:t>二、部门决算情况说明</w:t>
      </w:r>
    </w:p>
    <w:p w14:paraId="2B27EF55" w14:textId="4E9D5415" w:rsidR="00D6209C" w:rsidRPr="00002C9D" w:rsidRDefault="006B5A8A" w:rsidP="00B270C4">
      <w:pPr>
        <w:pStyle w:val="a7"/>
        <w:widowControl w:val="0"/>
        <w:shd w:val="clear" w:color="auto" w:fill="FFFFFF"/>
        <w:spacing w:before="0" w:beforeAutospacing="0" w:after="0" w:afterAutospacing="0" w:line="574" w:lineRule="exact"/>
        <w:ind w:firstLineChars="200" w:firstLine="640"/>
        <w:rPr>
          <w:rStyle w:val="a9"/>
          <w:rFonts w:ascii="方正楷体_GBK" w:eastAsia="方正楷体_GBK" w:hint="default"/>
          <w:b w:val="0"/>
          <w:sz w:val="32"/>
          <w:szCs w:val="32"/>
        </w:rPr>
      </w:pPr>
      <w:r w:rsidRPr="00002C9D">
        <w:rPr>
          <w:rStyle w:val="a9"/>
          <w:rFonts w:ascii="方正楷体_GBK" w:eastAsia="方正楷体_GBK"/>
          <w:b w:val="0"/>
          <w:sz w:val="32"/>
          <w:szCs w:val="32"/>
        </w:rPr>
        <w:t>（一）收入支出决算总体情况说明</w:t>
      </w:r>
    </w:p>
    <w:p w14:paraId="4D3A9446" w14:textId="459974F0" w:rsidR="00E74A2A" w:rsidRPr="00002C9D" w:rsidRDefault="006B5A8A" w:rsidP="00B270C4">
      <w:pPr>
        <w:pStyle w:val="a7"/>
        <w:widowControl w:val="0"/>
        <w:shd w:val="clear" w:color="auto" w:fill="FFFFFF"/>
        <w:spacing w:before="0" w:beforeAutospacing="0" w:after="0" w:afterAutospacing="0" w:line="574" w:lineRule="exact"/>
        <w:ind w:firstLineChars="200" w:firstLine="640"/>
        <w:rPr>
          <w:rFonts w:ascii="黑体" w:eastAsia="黑体" w:hAnsi="黑体" w:cs="黑体" w:hint="default"/>
          <w:sz w:val="32"/>
          <w:szCs w:val="32"/>
          <w:shd w:val="clear" w:color="auto" w:fill="FFFFFF"/>
        </w:rPr>
      </w:pPr>
      <w:r w:rsidRPr="004B0DB4">
        <w:rPr>
          <w:rStyle w:val="a9"/>
          <w:rFonts w:ascii="Times New Roman" w:eastAsia="方正仿宋_GBK" w:hAnsi="Times New Roman" w:hint="default"/>
          <w:b w:val="0"/>
          <w:sz w:val="32"/>
          <w:szCs w:val="32"/>
          <w:shd w:val="clear" w:color="auto" w:fill="FFFFFF"/>
        </w:rPr>
        <w:t>1.</w:t>
      </w:r>
      <w:r w:rsidRPr="00002C9D">
        <w:rPr>
          <w:rStyle w:val="a9"/>
          <w:rFonts w:ascii="方正仿宋_GBK" w:eastAsia="方正仿宋_GBK" w:hAnsi="方正仿宋_GBK" w:cs="方正仿宋_GBK"/>
          <w:b w:val="0"/>
          <w:sz w:val="32"/>
          <w:szCs w:val="32"/>
          <w:shd w:val="clear" w:color="auto" w:fill="FFFFFF"/>
        </w:rPr>
        <w:t>总体情况。</w:t>
      </w:r>
      <w:r w:rsidRPr="00002C9D">
        <w:rPr>
          <w:rFonts w:ascii="Times New Roman" w:eastAsia="方正仿宋_GBK" w:hAnsi="Times New Roman" w:hint="default"/>
          <w:sz w:val="32"/>
          <w:szCs w:val="32"/>
          <w:shd w:val="clear" w:color="auto" w:fill="FFFFFF"/>
        </w:rPr>
        <w:t>2023</w:t>
      </w:r>
      <w:r w:rsidRPr="00002C9D">
        <w:rPr>
          <w:rFonts w:ascii="Times New Roman" w:eastAsia="方正仿宋_GBK" w:hAnsi="Times New Roman" w:hint="default"/>
          <w:sz w:val="32"/>
          <w:szCs w:val="32"/>
          <w:shd w:val="clear" w:color="auto" w:fill="FFFFFF"/>
        </w:rPr>
        <w:t>年度收入总计</w:t>
      </w:r>
      <w:r w:rsidRPr="00002C9D">
        <w:rPr>
          <w:rFonts w:ascii="Times New Roman" w:eastAsia="方正仿宋_GBK" w:hAnsi="Times New Roman" w:hint="default"/>
          <w:sz w:val="32"/>
          <w:szCs w:val="32"/>
          <w:shd w:val="clear" w:color="auto" w:fill="FFFFFF"/>
        </w:rPr>
        <w:t>1995.58</w:t>
      </w:r>
      <w:r w:rsidRPr="00002C9D">
        <w:rPr>
          <w:rFonts w:ascii="Times New Roman" w:eastAsia="方正仿宋_GBK" w:hAnsi="Times New Roman" w:hint="default"/>
          <w:sz w:val="32"/>
          <w:szCs w:val="32"/>
          <w:shd w:val="clear" w:color="auto" w:fill="FFFFFF"/>
        </w:rPr>
        <w:t>万元，支出总计</w:t>
      </w:r>
      <w:r w:rsidRPr="00002C9D">
        <w:rPr>
          <w:rFonts w:ascii="Times New Roman" w:eastAsia="方正仿宋_GBK" w:hAnsi="Times New Roman" w:hint="default"/>
          <w:sz w:val="32"/>
          <w:szCs w:val="32"/>
        </w:rPr>
        <w:t>1995.58</w:t>
      </w:r>
      <w:r w:rsidRPr="00002C9D">
        <w:rPr>
          <w:rFonts w:ascii="Times New Roman" w:eastAsia="方正仿宋_GBK" w:hAnsi="Times New Roman" w:hint="default"/>
          <w:sz w:val="32"/>
          <w:szCs w:val="32"/>
          <w:shd w:val="clear" w:color="auto" w:fill="FFFFFF"/>
        </w:rPr>
        <w:t>万元。收支较上年决算数减少</w:t>
      </w:r>
      <w:r w:rsidRPr="00002C9D">
        <w:rPr>
          <w:rFonts w:ascii="Times New Roman" w:eastAsia="方正仿宋_GBK" w:hAnsi="Times New Roman" w:hint="default"/>
          <w:sz w:val="32"/>
          <w:szCs w:val="32"/>
          <w:shd w:val="clear" w:color="auto" w:fill="FFFFFF"/>
        </w:rPr>
        <w:t>2158.36</w:t>
      </w:r>
      <w:r w:rsidRPr="00002C9D">
        <w:rPr>
          <w:rFonts w:ascii="Times New Roman" w:eastAsia="方正仿宋_GBK" w:hAnsi="Times New Roman" w:hint="default"/>
          <w:sz w:val="32"/>
          <w:szCs w:val="32"/>
          <w:shd w:val="clear" w:color="auto" w:fill="FFFFFF"/>
        </w:rPr>
        <w:t>万元，下降</w:t>
      </w:r>
      <w:r w:rsidRPr="00002C9D">
        <w:rPr>
          <w:rFonts w:ascii="Times New Roman" w:eastAsia="方正仿宋_GBK" w:hAnsi="Times New Roman" w:hint="default"/>
          <w:sz w:val="32"/>
          <w:szCs w:val="32"/>
          <w:shd w:val="clear" w:color="auto" w:fill="FFFFFF"/>
        </w:rPr>
        <w:t>51.96%</w:t>
      </w:r>
      <w:r w:rsidRPr="00002C9D">
        <w:rPr>
          <w:rFonts w:ascii="Times New Roman" w:eastAsia="方正仿宋_GBK" w:hAnsi="Times New Roman" w:hint="default"/>
          <w:sz w:val="32"/>
          <w:szCs w:val="32"/>
          <w:shd w:val="clear" w:color="auto" w:fill="FFFFFF"/>
        </w:rPr>
        <w:t>，主要原因是主要原因是</w:t>
      </w:r>
      <w:r w:rsidRPr="00002C9D">
        <w:rPr>
          <w:rFonts w:ascii="Times New Roman" w:eastAsia="方正仿宋_GBK" w:hAnsi="Times New Roman" w:hint="default"/>
          <w:sz w:val="32"/>
          <w:szCs w:val="32"/>
          <w:shd w:val="clear" w:color="auto" w:fill="FFFFFF"/>
        </w:rPr>
        <w:t>2023</w:t>
      </w:r>
      <w:r w:rsidRPr="00002C9D">
        <w:rPr>
          <w:rFonts w:ascii="Times New Roman" w:eastAsia="方正仿宋_GBK" w:hAnsi="Times New Roman" w:hint="default"/>
          <w:sz w:val="32"/>
          <w:szCs w:val="32"/>
          <w:shd w:val="clear" w:color="auto" w:fill="FFFFFF"/>
        </w:rPr>
        <w:t>年项目收入支出减少。</w:t>
      </w:r>
    </w:p>
    <w:p w14:paraId="5B571413" w14:textId="7777777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4B0DB4">
        <w:rPr>
          <w:rStyle w:val="a9"/>
          <w:rFonts w:ascii="Times New Roman" w:eastAsia="方正仿宋_GBK" w:hAnsi="Times New Roman"/>
          <w:b w:val="0"/>
          <w:sz w:val="32"/>
          <w:szCs w:val="32"/>
          <w:shd w:val="clear" w:color="auto" w:fill="FFFFFF"/>
        </w:rPr>
        <w:t>2.</w:t>
      </w:r>
      <w:r w:rsidRPr="004B0DB4">
        <w:rPr>
          <w:rStyle w:val="a9"/>
          <w:rFonts w:ascii="Times New Roman" w:eastAsia="方正仿宋_GBK" w:hAnsi="Times New Roman"/>
          <w:b w:val="0"/>
          <w:sz w:val="32"/>
          <w:szCs w:val="32"/>
          <w:shd w:val="clear" w:color="auto" w:fill="FFFFFF"/>
        </w:rPr>
        <w:t>收</w:t>
      </w:r>
      <w:r w:rsidRPr="00002C9D">
        <w:rPr>
          <w:rStyle w:val="a9"/>
          <w:rFonts w:ascii="方正仿宋_GBK" w:eastAsia="方正仿宋_GBK" w:hAnsi="方正仿宋_GBK" w:cs="方正仿宋_GBK"/>
          <w:b w:val="0"/>
          <w:sz w:val="32"/>
          <w:szCs w:val="32"/>
          <w:shd w:val="clear" w:color="auto" w:fill="FFFFFF"/>
        </w:rPr>
        <w:t>入情况。</w:t>
      </w: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年度收入合计</w:t>
      </w:r>
      <w:r w:rsidRPr="00002C9D">
        <w:rPr>
          <w:rFonts w:ascii="Times New Roman" w:eastAsia="方正仿宋_GBK" w:hAnsi="Times New Roman"/>
          <w:sz w:val="32"/>
          <w:szCs w:val="32"/>
          <w:shd w:val="clear" w:color="auto" w:fill="FFFFFF"/>
        </w:rPr>
        <w:t>1995.58</w:t>
      </w:r>
      <w:r w:rsidRPr="00002C9D">
        <w:rPr>
          <w:rFonts w:ascii="Times New Roman" w:eastAsia="方正仿宋_GBK" w:hAnsi="Times New Roman"/>
          <w:sz w:val="32"/>
          <w:szCs w:val="32"/>
          <w:shd w:val="clear" w:color="auto" w:fill="FFFFFF"/>
        </w:rPr>
        <w:t>万元，较上年决算数减少</w:t>
      </w:r>
      <w:r w:rsidRPr="00002C9D">
        <w:rPr>
          <w:rFonts w:ascii="Times New Roman" w:eastAsia="方正仿宋_GBK" w:hAnsi="Times New Roman"/>
          <w:sz w:val="32"/>
          <w:szCs w:val="32"/>
          <w:shd w:val="clear" w:color="auto" w:fill="FFFFFF"/>
        </w:rPr>
        <w:t>2158.36</w:t>
      </w:r>
      <w:r w:rsidRPr="00002C9D">
        <w:rPr>
          <w:rFonts w:ascii="Times New Roman" w:eastAsia="方正仿宋_GBK" w:hAnsi="Times New Roman"/>
          <w:sz w:val="32"/>
          <w:szCs w:val="32"/>
          <w:shd w:val="clear" w:color="auto" w:fill="FFFFFF"/>
        </w:rPr>
        <w:t>万元，下降</w:t>
      </w:r>
      <w:r w:rsidRPr="00002C9D">
        <w:rPr>
          <w:rFonts w:ascii="Times New Roman" w:eastAsia="方正仿宋_GBK" w:hAnsi="Times New Roman"/>
          <w:sz w:val="32"/>
          <w:szCs w:val="32"/>
          <w:shd w:val="clear" w:color="auto" w:fill="FFFFFF"/>
        </w:rPr>
        <w:t>51.96%</w:t>
      </w:r>
      <w:r w:rsidRPr="00002C9D">
        <w:rPr>
          <w:rFonts w:ascii="Times New Roman" w:eastAsia="方正仿宋_GBK" w:hAnsi="Times New Roman"/>
          <w:sz w:val="32"/>
          <w:szCs w:val="32"/>
          <w:shd w:val="clear" w:color="auto" w:fill="FFFFFF"/>
        </w:rPr>
        <w:t>，主要原因是职工级别、职称发生了变化，正常性晋升工资及农业项目及项目资金的减少。其</w:t>
      </w:r>
      <w:r w:rsidRPr="00002C9D">
        <w:rPr>
          <w:rFonts w:ascii="Times New Roman" w:eastAsia="方正仿宋_GBK" w:hAnsi="Times New Roman"/>
          <w:sz w:val="32"/>
          <w:szCs w:val="32"/>
          <w:shd w:val="clear" w:color="auto" w:fill="FFFFFF"/>
        </w:rPr>
        <w:lastRenderedPageBreak/>
        <w:t>中：财政拨款收入</w:t>
      </w:r>
      <w:r w:rsidRPr="00002C9D">
        <w:rPr>
          <w:rFonts w:ascii="Times New Roman" w:eastAsia="方正仿宋_GBK" w:hAnsi="Times New Roman"/>
          <w:sz w:val="32"/>
          <w:szCs w:val="32"/>
          <w:shd w:val="clear" w:color="auto" w:fill="FFFFFF"/>
        </w:rPr>
        <w:t>1995.58</w:t>
      </w:r>
      <w:r w:rsidRPr="00002C9D">
        <w:rPr>
          <w:rFonts w:ascii="Times New Roman" w:eastAsia="方正仿宋_GBK" w:hAnsi="Times New Roman"/>
          <w:sz w:val="32"/>
          <w:szCs w:val="32"/>
          <w:shd w:val="clear" w:color="auto" w:fill="FFFFFF"/>
        </w:rPr>
        <w:t>万元，占</w:t>
      </w:r>
      <w:r w:rsidRPr="00002C9D">
        <w:rPr>
          <w:rFonts w:ascii="Times New Roman" w:eastAsia="方正仿宋_GBK" w:hAnsi="Times New Roman"/>
          <w:sz w:val="32"/>
          <w:szCs w:val="32"/>
          <w:shd w:val="clear" w:color="auto" w:fill="FFFFFF"/>
        </w:rPr>
        <w:t>100.00%</w:t>
      </w:r>
      <w:r w:rsidRPr="00002C9D">
        <w:rPr>
          <w:rFonts w:ascii="Times New Roman" w:eastAsia="方正仿宋_GBK" w:hAnsi="Times New Roman"/>
          <w:sz w:val="32"/>
          <w:szCs w:val="32"/>
          <w:shd w:val="clear" w:color="auto" w:fill="FFFFFF"/>
        </w:rPr>
        <w:t>。</w:t>
      </w:r>
    </w:p>
    <w:p w14:paraId="36AA0428" w14:textId="7777777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4B0DB4">
        <w:rPr>
          <w:rStyle w:val="a9"/>
          <w:rFonts w:ascii="Times New Roman" w:eastAsia="方正仿宋_GBK" w:hAnsi="Times New Roman"/>
          <w:b w:val="0"/>
          <w:sz w:val="32"/>
          <w:szCs w:val="32"/>
          <w:shd w:val="clear" w:color="auto" w:fill="FFFFFF"/>
        </w:rPr>
        <w:t>3.</w:t>
      </w:r>
      <w:r w:rsidRPr="004B0DB4">
        <w:rPr>
          <w:rStyle w:val="a9"/>
          <w:rFonts w:ascii="Times New Roman" w:eastAsia="方正仿宋_GBK" w:hAnsi="Times New Roman"/>
          <w:b w:val="0"/>
          <w:sz w:val="32"/>
          <w:szCs w:val="32"/>
          <w:shd w:val="clear" w:color="auto" w:fill="FFFFFF"/>
        </w:rPr>
        <w:t>支出情况。</w:t>
      </w:r>
      <w:r w:rsidRPr="00657972">
        <w:rPr>
          <w:rStyle w:val="a9"/>
          <w:rFonts w:ascii="Times New Roman" w:eastAsia="方正仿宋_GBK" w:hAnsi="Times New Roman"/>
          <w:b w:val="0"/>
          <w:sz w:val="32"/>
          <w:szCs w:val="32"/>
          <w:shd w:val="clear" w:color="auto" w:fill="FFFFFF"/>
        </w:rPr>
        <w:t>2023</w:t>
      </w:r>
      <w:r w:rsidRPr="00657972">
        <w:rPr>
          <w:rStyle w:val="a9"/>
          <w:rFonts w:ascii="Times New Roman" w:eastAsia="方正仿宋_GBK" w:hAnsi="Times New Roman"/>
          <w:b w:val="0"/>
          <w:sz w:val="32"/>
          <w:szCs w:val="32"/>
          <w:shd w:val="clear" w:color="auto" w:fill="FFFFFF"/>
        </w:rPr>
        <w:t>年度支出合计</w:t>
      </w:r>
      <w:r w:rsidRPr="00657972">
        <w:rPr>
          <w:rStyle w:val="a9"/>
          <w:rFonts w:ascii="Times New Roman" w:eastAsia="方正仿宋_GBK" w:hAnsi="Times New Roman"/>
          <w:b w:val="0"/>
          <w:sz w:val="32"/>
          <w:szCs w:val="32"/>
          <w:shd w:val="clear" w:color="auto" w:fill="FFFFFF"/>
        </w:rPr>
        <w:t>1995.58</w:t>
      </w:r>
      <w:r w:rsidRPr="00657972">
        <w:rPr>
          <w:rStyle w:val="a9"/>
          <w:rFonts w:ascii="Times New Roman" w:eastAsia="方正仿宋_GBK" w:hAnsi="Times New Roman"/>
          <w:b w:val="0"/>
          <w:sz w:val="32"/>
          <w:szCs w:val="32"/>
          <w:shd w:val="clear" w:color="auto" w:fill="FFFFFF"/>
        </w:rPr>
        <w:t>万元，较上年决算</w:t>
      </w:r>
      <w:r w:rsidRPr="00002C9D">
        <w:rPr>
          <w:rFonts w:ascii="Times New Roman" w:eastAsia="方正仿宋_GBK" w:hAnsi="Times New Roman"/>
          <w:sz w:val="32"/>
          <w:szCs w:val="32"/>
          <w:shd w:val="clear" w:color="auto" w:fill="FFFFFF"/>
        </w:rPr>
        <w:t>数减少</w:t>
      </w:r>
      <w:r w:rsidRPr="00002C9D">
        <w:rPr>
          <w:rFonts w:ascii="Times New Roman" w:eastAsia="方正仿宋_GBK" w:hAnsi="Times New Roman"/>
          <w:sz w:val="32"/>
          <w:szCs w:val="32"/>
          <w:shd w:val="clear" w:color="auto" w:fill="FFFFFF"/>
        </w:rPr>
        <w:t>2158.36</w:t>
      </w:r>
      <w:r w:rsidRPr="00002C9D">
        <w:rPr>
          <w:rFonts w:ascii="Times New Roman" w:eastAsia="方正仿宋_GBK" w:hAnsi="Times New Roman"/>
          <w:sz w:val="32"/>
          <w:szCs w:val="32"/>
          <w:shd w:val="clear" w:color="auto" w:fill="FFFFFF"/>
        </w:rPr>
        <w:t>万元，下降</w:t>
      </w:r>
      <w:r w:rsidRPr="00002C9D">
        <w:rPr>
          <w:rFonts w:ascii="Times New Roman" w:eastAsia="方正仿宋_GBK" w:hAnsi="Times New Roman"/>
          <w:sz w:val="32"/>
          <w:szCs w:val="32"/>
          <w:shd w:val="clear" w:color="auto" w:fill="FFFFFF"/>
        </w:rPr>
        <w:t>51.96%</w:t>
      </w:r>
      <w:r w:rsidRPr="00002C9D">
        <w:rPr>
          <w:rFonts w:ascii="Times New Roman" w:eastAsia="方正仿宋_GBK" w:hAnsi="Times New Roman"/>
          <w:sz w:val="32"/>
          <w:szCs w:val="32"/>
          <w:shd w:val="clear" w:color="auto" w:fill="FFFFFF"/>
        </w:rPr>
        <w:t>，主要原因是职工级别、职称发生了变化，正常性晋升工资及农业项目及项目资金的减少。其中：基本支出</w:t>
      </w:r>
      <w:r w:rsidRPr="00002C9D">
        <w:rPr>
          <w:rFonts w:ascii="Times New Roman" w:eastAsia="方正仿宋_GBK" w:hAnsi="Times New Roman"/>
          <w:sz w:val="32"/>
          <w:szCs w:val="32"/>
          <w:shd w:val="clear" w:color="auto" w:fill="FFFFFF"/>
        </w:rPr>
        <w:t>157.72</w:t>
      </w:r>
      <w:r w:rsidRPr="00002C9D">
        <w:rPr>
          <w:rFonts w:ascii="Times New Roman" w:eastAsia="方正仿宋_GBK" w:hAnsi="Times New Roman"/>
          <w:sz w:val="32"/>
          <w:szCs w:val="32"/>
          <w:shd w:val="clear" w:color="auto" w:fill="FFFFFF"/>
        </w:rPr>
        <w:t>万元，占</w:t>
      </w:r>
      <w:r w:rsidRPr="00002C9D">
        <w:rPr>
          <w:rFonts w:ascii="Times New Roman" w:eastAsia="方正仿宋_GBK" w:hAnsi="Times New Roman"/>
          <w:sz w:val="32"/>
          <w:szCs w:val="32"/>
          <w:shd w:val="clear" w:color="auto" w:fill="FFFFFF"/>
        </w:rPr>
        <w:t>7.90%</w:t>
      </w:r>
      <w:r w:rsidRPr="00002C9D">
        <w:rPr>
          <w:rFonts w:ascii="Times New Roman" w:eastAsia="方正仿宋_GBK" w:hAnsi="Times New Roman"/>
          <w:sz w:val="32"/>
          <w:szCs w:val="32"/>
          <w:shd w:val="clear" w:color="auto" w:fill="FFFFFF"/>
        </w:rPr>
        <w:t>；项目支出</w:t>
      </w:r>
      <w:r w:rsidRPr="00002C9D">
        <w:rPr>
          <w:rFonts w:ascii="Times New Roman" w:eastAsia="方正仿宋_GBK" w:hAnsi="Times New Roman"/>
          <w:sz w:val="32"/>
          <w:szCs w:val="32"/>
          <w:shd w:val="clear" w:color="auto" w:fill="FFFFFF"/>
        </w:rPr>
        <w:t>1837.85</w:t>
      </w:r>
      <w:r w:rsidRPr="00002C9D">
        <w:rPr>
          <w:rFonts w:ascii="Times New Roman" w:eastAsia="方正仿宋_GBK" w:hAnsi="Times New Roman"/>
          <w:sz w:val="32"/>
          <w:szCs w:val="32"/>
          <w:shd w:val="clear" w:color="auto" w:fill="FFFFFF"/>
        </w:rPr>
        <w:t>万元，占</w:t>
      </w:r>
      <w:r w:rsidRPr="00002C9D">
        <w:rPr>
          <w:rFonts w:ascii="Times New Roman" w:eastAsia="方正仿宋_GBK" w:hAnsi="Times New Roman"/>
          <w:sz w:val="32"/>
          <w:szCs w:val="32"/>
          <w:shd w:val="clear" w:color="auto" w:fill="FFFFFF"/>
        </w:rPr>
        <w:t>92.10%</w:t>
      </w:r>
      <w:r w:rsidRPr="00002C9D">
        <w:rPr>
          <w:rFonts w:ascii="Times New Roman" w:eastAsia="方正仿宋_GBK" w:hAnsi="Times New Roman"/>
          <w:sz w:val="32"/>
          <w:szCs w:val="32"/>
          <w:shd w:val="clear" w:color="auto" w:fill="FFFFFF"/>
        </w:rPr>
        <w:t>。</w:t>
      </w:r>
    </w:p>
    <w:p w14:paraId="336E318C" w14:textId="7777777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1725FB">
        <w:rPr>
          <w:rStyle w:val="a9"/>
          <w:rFonts w:ascii="Times New Roman" w:eastAsia="方正仿宋_GBK" w:hAnsi="Times New Roman" w:hint="default"/>
          <w:b w:val="0"/>
          <w:sz w:val="32"/>
          <w:szCs w:val="32"/>
          <w:shd w:val="clear" w:color="auto" w:fill="FFFFFF"/>
        </w:rPr>
        <w:t>4.</w:t>
      </w:r>
      <w:r w:rsidRPr="001725FB">
        <w:rPr>
          <w:rStyle w:val="a9"/>
          <w:rFonts w:ascii="Times New Roman" w:eastAsia="方正仿宋_GBK" w:hAnsi="Times New Roman" w:hint="default"/>
          <w:b w:val="0"/>
          <w:sz w:val="32"/>
          <w:szCs w:val="32"/>
          <w:shd w:val="clear" w:color="auto" w:fill="FFFFFF"/>
        </w:rPr>
        <w:t>结转结</w:t>
      </w:r>
      <w:r w:rsidRPr="00002C9D">
        <w:rPr>
          <w:rStyle w:val="a9"/>
          <w:rFonts w:ascii="方正仿宋_GBK" w:eastAsia="方正仿宋_GBK" w:hAnsi="方正仿宋_GBK" w:cs="方正仿宋_GBK"/>
          <w:b w:val="0"/>
          <w:sz w:val="32"/>
          <w:szCs w:val="32"/>
          <w:shd w:val="clear" w:color="auto" w:fill="FFFFFF"/>
        </w:rPr>
        <w:t>余情况。</w:t>
      </w: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年度年末结转和结余</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万元。</w:t>
      </w:r>
    </w:p>
    <w:p w14:paraId="256F987C" w14:textId="77777777" w:rsidR="00E74A2A" w:rsidRPr="00520364" w:rsidRDefault="006B5A8A" w:rsidP="00B270C4">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520364">
        <w:rPr>
          <w:rFonts w:ascii="方正楷体_GBK" w:eastAsia="方正楷体_GBK" w:hAnsi="楷体" w:cs="楷体" w:hint="eastAsia"/>
          <w:sz w:val="32"/>
          <w:szCs w:val="32"/>
          <w:shd w:val="clear" w:color="auto" w:fill="FFFFFF"/>
          <w:lang w:bidi="ar"/>
        </w:rPr>
        <w:t>（二）财政拨款收入支出决算总体情况说明</w:t>
      </w:r>
    </w:p>
    <w:p w14:paraId="4539919B" w14:textId="7777777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年度财政拨款收、支总计</w:t>
      </w:r>
      <w:r w:rsidRPr="00002C9D">
        <w:rPr>
          <w:rFonts w:ascii="Times New Roman" w:eastAsia="方正仿宋_GBK" w:hAnsi="Times New Roman"/>
          <w:sz w:val="32"/>
          <w:szCs w:val="32"/>
          <w:shd w:val="clear" w:color="auto" w:fill="FFFFFF"/>
        </w:rPr>
        <w:t>1995.58</w:t>
      </w:r>
      <w:r w:rsidRPr="00002C9D">
        <w:rPr>
          <w:rFonts w:ascii="Times New Roman" w:eastAsia="方正仿宋_GBK" w:hAnsi="Times New Roman"/>
          <w:sz w:val="32"/>
          <w:szCs w:val="32"/>
          <w:shd w:val="clear" w:color="auto" w:fill="FFFFFF"/>
        </w:rPr>
        <w:t>万元。与</w:t>
      </w:r>
      <w:r w:rsidRPr="00002C9D">
        <w:rPr>
          <w:rFonts w:ascii="Times New Roman" w:eastAsia="方正仿宋_GBK" w:hAnsi="Times New Roman"/>
          <w:sz w:val="32"/>
          <w:szCs w:val="32"/>
          <w:shd w:val="clear" w:color="auto" w:fill="FFFFFF"/>
        </w:rPr>
        <w:t>2022</w:t>
      </w:r>
      <w:r w:rsidRPr="00002C9D">
        <w:rPr>
          <w:rFonts w:ascii="Times New Roman" w:eastAsia="方正仿宋_GBK" w:hAnsi="Times New Roman"/>
          <w:sz w:val="32"/>
          <w:szCs w:val="32"/>
          <w:shd w:val="clear" w:color="auto" w:fill="FFFFFF"/>
        </w:rPr>
        <w:t>年相比，财政拨款收、支总计各减少</w:t>
      </w:r>
      <w:r w:rsidRPr="00002C9D">
        <w:rPr>
          <w:rFonts w:ascii="Times New Roman" w:eastAsia="方正仿宋_GBK" w:hAnsi="Times New Roman"/>
          <w:sz w:val="32"/>
          <w:szCs w:val="32"/>
          <w:shd w:val="clear" w:color="auto" w:fill="FFFFFF"/>
        </w:rPr>
        <w:t>2158.36</w:t>
      </w:r>
      <w:r w:rsidRPr="00002C9D">
        <w:rPr>
          <w:rFonts w:ascii="Times New Roman" w:eastAsia="方正仿宋_GBK" w:hAnsi="Times New Roman"/>
          <w:sz w:val="32"/>
          <w:szCs w:val="32"/>
          <w:shd w:val="clear" w:color="auto" w:fill="FFFFFF"/>
        </w:rPr>
        <w:t>万元，下降</w:t>
      </w:r>
      <w:r w:rsidRPr="00002C9D">
        <w:rPr>
          <w:rFonts w:ascii="Times New Roman" w:eastAsia="方正仿宋_GBK" w:hAnsi="Times New Roman"/>
          <w:sz w:val="32"/>
          <w:szCs w:val="32"/>
          <w:shd w:val="clear" w:color="auto" w:fill="FFFFFF"/>
        </w:rPr>
        <w:t>51.96%</w:t>
      </w:r>
      <w:r w:rsidRPr="00002C9D">
        <w:rPr>
          <w:rFonts w:ascii="Times New Roman" w:eastAsia="方正仿宋_GBK" w:hAnsi="Times New Roman"/>
          <w:sz w:val="32"/>
          <w:szCs w:val="32"/>
          <w:shd w:val="clear" w:color="auto" w:fill="FFFFFF"/>
        </w:rPr>
        <w:t>。主要原因是增资调资、职工级别、职称发生变化、正常性晋升工资及项目资金较上年度减少。</w:t>
      </w:r>
    </w:p>
    <w:p w14:paraId="4C93C8DD" w14:textId="77777777" w:rsidR="00E74A2A" w:rsidRPr="00520364" w:rsidRDefault="006B5A8A" w:rsidP="00B270C4">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520364">
        <w:rPr>
          <w:rFonts w:ascii="方正楷体_GBK" w:eastAsia="方正楷体_GBK" w:hAnsi="楷体" w:cs="楷体" w:hint="eastAsia"/>
          <w:sz w:val="32"/>
          <w:szCs w:val="32"/>
          <w:shd w:val="clear" w:color="auto" w:fill="FFFFFF"/>
          <w:lang w:bidi="ar"/>
        </w:rPr>
        <w:t>（三）一般公共预算财政拨款收入支出决算情况说明</w:t>
      </w:r>
    </w:p>
    <w:p w14:paraId="5C8DB328" w14:textId="7777777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1725FB">
        <w:rPr>
          <w:rStyle w:val="a9"/>
          <w:rFonts w:ascii="Times New Roman" w:eastAsia="方正仿宋_GBK" w:hAnsi="Times New Roman"/>
          <w:b w:val="0"/>
          <w:sz w:val="32"/>
          <w:szCs w:val="32"/>
          <w:shd w:val="clear" w:color="auto" w:fill="FFFFFF"/>
        </w:rPr>
        <w:t>1.</w:t>
      </w:r>
      <w:r w:rsidRPr="00002C9D">
        <w:rPr>
          <w:rStyle w:val="a9"/>
          <w:rFonts w:ascii="方正仿宋_GBK" w:eastAsia="方正仿宋_GBK" w:hAnsi="方正仿宋_GBK" w:cs="方正仿宋_GBK"/>
          <w:b w:val="0"/>
          <w:sz w:val="32"/>
          <w:szCs w:val="32"/>
          <w:shd w:val="clear" w:color="auto" w:fill="FFFFFF"/>
        </w:rPr>
        <w:t>收入情况。</w:t>
      </w: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年度一般公共预算财政拨款收入</w:t>
      </w:r>
      <w:r w:rsidRPr="00002C9D">
        <w:rPr>
          <w:rFonts w:ascii="Times New Roman" w:eastAsia="方正仿宋_GBK" w:hAnsi="Times New Roman"/>
          <w:sz w:val="32"/>
          <w:szCs w:val="32"/>
          <w:shd w:val="clear" w:color="auto" w:fill="FFFFFF"/>
        </w:rPr>
        <w:t>1995.58</w:t>
      </w:r>
      <w:r w:rsidRPr="00002C9D">
        <w:rPr>
          <w:rFonts w:ascii="Times New Roman" w:eastAsia="方正仿宋_GBK" w:hAnsi="Times New Roman"/>
          <w:sz w:val="32"/>
          <w:szCs w:val="32"/>
          <w:shd w:val="clear" w:color="auto" w:fill="FFFFFF"/>
        </w:rPr>
        <w:t>万元，较上年决算数减少</w:t>
      </w:r>
      <w:r w:rsidRPr="00002C9D">
        <w:rPr>
          <w:rFonts w:ascii="Times New Roman" w:eastAsia="方正仿宋_GBK" w:hAnsi="Times New Roman"/>
          <w:sz w:val="32"/>
          <w:szCs w:val="32"/>
          <w:shd w:val="clear" w:color="auto" w:fill="FFFFFF"/>
        </w:rPr>
        <w:t>2158.36</w:t>
      </w:r>
      <w:r w:rsidRPr="00002C9D">
        <w:rPr>
          <w:rFonts w:ascii="Times New Roman" w:eastAsia="方正仿宋_GBK" w:hAnsi="Times New Roman"/>
          <w:sz w:val="32"/>
          <w:szCs w:val="32"/>
          <w:shd w:val="clear" w:color="auto" w:fill="FFFFFF"/>
        </w:rPr>
        <w:t>万元，下降</w:t>
      </w:r>
      <w:r w:rsidRPr="00002C9D">
        <w:rPr>
          <w:rFonts w:ascii="Times New Roman" w:eastAsia="方正仿宋_GBK" w:hAnsi="Times New Roman"/>
          <w:sz w:val="32"/>
          <w:szCs w:val="32"/>
          <w:shd w:val="clear" w:color="auto" w:fill="FFFFFF"/>
        </w:rPr>
        <w:t>51.96%</w:t>
      </w:r>
      <w:r w:rsidRPr="00002C9D">
        <w:rPr>
          <w:rFonts w:ascii="Times New Roman" w:eastAsia="方正仿宋_GBK" w:hAnsi="Times New Roman"/>
          <w:sz w:val="32"/>
          <w:szCs w:val="32"/>
          <w:shd w:val="clear" w:color="auto" w:fill="FFFFFF"/>
        </w:rPr>
        <w:t>。主要原因是增资调资、职工级别、职称发生变化、正常性晋升工资及项目资金较上年度减少。较年初预算数增加</w:t>
      </w:r>
      <w:r w:rsidRPr="00002C9D">
        <w:rPr>
          <w:rFonts w:ascii="Times New Roman" w:eastAsia="方正仿宋_GBK" w:hAnsi="Times New Roman"/>
          <w:sz w:val="32"/>
          <w:szCs w:val="32"/>
          <w:shd w:val="clear" w:color="auto" w:fill="FFFFFF"/>
        </w:rPr>
        <w:t>854.32</w:t>
      </w:r>
      <w:r w:rsidRPr="00002C9D">
        <w:rPr>
          <w:rFonts w:ascii="Times New Roman" w:eastAsia="方正仿宋_GBK" w:hAnsi="Times New Roman"/>
          <w:sz w:val="32"/>
          <w:szCs w:val="32"/>
          <w:shd w:val="clear" w:color="auto" w:fill="FFFFFF"/>
        </w:rPr>
        <w:t>万元，增长</w:t>
      </w:r>
      <w:r w:rsidRPr="00002C9D">
        <w:rPr>
          <w:rFonts w:ascii="Times New Roman" w:eastAsia="方正仿宋_GBK" w:hAnsi="Times New Roman"/>
          <w:sz w:val="32"/>
          <w:szCs w:val="32"/>
          <w:shd w:val="clear" w:color="auto" w:fill="FFFFFF"/>
        </w:rPr>
        <w:t>74.86%</w:t>
      </w:r>
      <w:r w:rsidRPr="00002C9D">
        <w:rPr>
          <w:rFonts w:ascii="Times New Roman" w:eastAsia="方正仿宋_GBK" w:hAnsi="Times New Roman"/>
          <w:sz w:val="32"/>
          <w:szCs w:val="32"/>
          <w:shd w:val="clear" w:color="auto" w:fill="FFFFFF"/>
        </w:rPr>
        <w:t>。主要原因是项目预算增加。</w:t>
      </w:r>
    </w:p>
    <w:p w14:paraId="431EDC73" w14:textId="7777777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1725FB">
        <w:rPr>
          <w:rStyle w:val="a9"/>
          <w:rFonts w:ascii="Times New Roman" w:eastAsia="方正仿宋_GBK" w:hAnsi="Times New Roman"/>
          <w:b w:val="0"/>
          <w:sz w:val="32"/>
          <w:szCs w:val="32"/>
          <w:shd w:val="clear" w:color="auto" w:fill="FFFFFF"/>
        </w:rPr>
        <w:t>2.</w:t>
      </w:r>
      <w:r w:rsidRPr="00002C9D">
        <w:rPr>
          <w:rStyle w:val="a9"/>
          <w:rFonts w:ascii="方正仿宋_GBK" w:eastAsia="方正仿宋_GBK" w:hAnsi="方正仿宋_GBK" w:cs="方正仿宋_GBK"/>
          <w:b w:val="0"/>
          <w:sz w:val="32"/>
          <w:szCs w:val="32"/>
          <w:shd w:val="clear" w:color="auto" w:fill="FFFFFF"/>
        </w:rPr>
        <w:t>支出情况</w:t>
      </w:r>
      <w:r w:rsidRPr="00002C9D">
        <w:rPr>
          <w:rFonts w:ascii="Times New Roman" w:hAnsi="Times New Roman"/>
        </w:rPr>
        <w:t>。</w:t>
      </w: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年度一般公共预算财政拨款支出</w:t>
      </w:r>
      <w:r w:rsidRPr="00002C9D">
        <w:rPr>
          <w:rFonts w:ascii="Times New Roman" w:eastAsia="方正仿宋_GBK" w:hAnsi="Times New Roman"/>
          <w:sz w:val="32"/>
          <w:szCs w:val="32"/>
          <w:shd w:val="clear" w:color="auto" w:fill="FFFFFF"/>
        </w:rPr>
        <w:t>1995.58</w:t>
      </w:r>
      <w:r w:rsidRPr="00002C9D">
        <w:rPr>
          <w:rFonts w:ascii="Times New Roman" w:eastAsia="方正仿宋_GBK" w:hAnsi="Times New Roman"/>
          <w:sz w:val="32"/>
          <w:szCs w:val="32"/>
          <w:shd w:val="clear" w:color="auto" w:fill="FFFFFF"/>
        </w:rPr>
        <w:t>万元，较上年决算数减少</w:t>
      </w:r>
      <w:r w:rsidRPr="00002C9D">
        <w:rPr>
          <w:rFonts w:ascii="Times New Roman" w:eastAsia="方正仿宋_GBK" w:hAnsi="Times New Roman"/>
          <w:sz w:val="32"/>
          <w:szCs w:val="32"/>
          <w:shd w:val="clear" w:color="auto" w:fill="FFFFFF"/>
        </w:rPr>
        <w:t>2158.36</w:t>
      </w:r>
      <w:r w:rsidRPr="00002C9D">
        <w:rPr>
          <w:rFonts w:ascii="Times New Roman" w:eastAsia="方正仿宋_GBK" w:hAnsi="Times New Roman"/>
          <w:sz w:val="32"/>
          <w:szCs w:val="32"/>
          <w:shd w:val="clear" w:color="auto" w:fill="FFFFFF"/>
        </w:rPr>
        <w:t>万元，下降</w:t>
      </w:r>
      <w:r w:rsidRPr="00002C9D">
        <w:rPr>
          <w:rFonts w:ascii="Times New Roman" w:eastAsia="方正仿宋_GBK" w:hAnsi="Times New Roman"/>
          <w:sz w:val="32"/>
          <w:szCs w:val="32"/>
          <w:shd w:val="clear" w:color="auto" w:fill="FFFFFF"/>
        </w:rPr>
        <w:t>51.96%</w:t>
      </w:r>
      <w:r w:rsidRPr="00002C9D">
        <w:rPr>
          <w:rFonts w:ascii="Times New Roman" w:eastAsia="方正仿宋_GBK" w:hAnsi="Times New Roman"/>
          <w:sz w:val="32"/>
          <w:szCs w:val="32"/>
          <w:shd w:val="clear" w:color="auto" w:fill="FFFFFF"/>
        </w:rPr>
        <w:t>。主要原因是增资调资、职工级别、职称发生变化、正常性晋升工资及项目资金较上年度减少。较年初预算数增加</w:t>
      </w:r>
      <w:r w:rsidRPr="00002C9D">
        <w:rPr>
          <w:rFonts w:ascii="Times New Roman" w:eastAsia="方正仿宋_GBK" w:hAnsi="Times New Roman"/>
          <w:sz w:val="32"/>
          <w:szCs w:val="32"/>
          <w:shd w:val="clear" w:color="auto" w:fill="FFFFFF"/>
        </w:rPr>
        <w:t>854.32</w:t>
      </w:r>
      <w:r w:rsidRPr="00002C9D">
        <w:rPr>
          <w:rFonts w:ascii="Times New Roman" w:eastAsia="方正仿宋_GBK" w:hAnsi="Times New Roman"/>
          <w:sz w:val="32"/>
          <w:szCs w:val="32"/>
          <w:shd w:val="clear" w:color="auto" w:fill="FFFFFF"/>
        </w:rPr>
        <w:t>万元，增长</w:t>
      </w:r>
      <w:r w:rsidRPr="00002C9D">
        <w:rPr>
          <w:rFonts w:ascii="Times New Roman" w:eastAsia="方正仿宋_GBK" w:hAnsi="Times New Roman"/>
          <w:sz w:val="32"/>
          <w:szCs w:val="32"/>
          <w:shd w:val="clear" w:color="auto" w:fill="FFFFFF"/>
        </w:rPr>
        <w:lastRenderedPageBreak/>
        <w:t>74.86%</w:t>
      </w:r>
      <w:r w:rsidRPr="00002C9D">
        <w:rPr>
          <w:rFonts w:ascii="Times New Roman" w:eastAsia="方正仿宋_GBK" w:hAnsi="Times New Roman"/>
          <w:sz w:val="32"/>
          <w:szCs w:val="32"/>
          <w:shd w:val="clear" w:color="auto" w:fill="FFFFFF"/>
        </w:rPr>
        <w:t>。主要原因是项目预算增加，相应支出增加。</w:t>
      </w:r>
    </w:p>
    <w:p w14:paraId="11FBF63B" w14:textId="7777777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shd w:val="clear" w:color="auto" w:fill="FFFFFF"/>
        </w:rPr>
      </w:pPr>
      <w:r w:rsidRPr="001725FB">
        <w:rPr>
          <w:rStyle w:val="a9"/>
          <w:rFonts w:ascii="Times New Roman" w:eastAsia="方正仿宋_GBK" w:hAnsi="Times New Roman"/>
          <w:b w:val="0"/>
          <w:sz w:val="32"/>
          <w:szCs w:val="32"/>
          <w:shd w:val="clear" w:color="auto" w:fill="FFFFFF"/>
        </w:rPr>
        <w:t>3.</w:t>
      </w:r>
      <w:r w:rsidRPr="00002C9D">
        <w:rPr>
          <w:rStyle w:val="a9"/>
          <w:rFonts w:ascii="方正仿宋_GBK" w:eastAsia="方正仿宋_GBK" w:hAnsi="方正仿宋_GBK" w:cs="方正仿宋_GBK"/>
          <w:b w:val="0"/>
          <w:sz w:val="32"/>
          <w:szCs w:val="32"/>
          <w:shd w:val="clear" w:color="auto" w:fill="FFFFFF"/>
        </w:rPr>
        <w:t>结转结余情况。</w:t>
      </w: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年度年末一般公共预算财政拨款结转和结余</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万元，较上年</w:t>
      </w:r>
      <w:proofErr w:type="gramStart"/>
      <w:r w:rsidRPr="00002C9D">
        <w:rPr>
          <w:rFonts w:ascii="Times New Roman" w:eastAsia="方正仿宋_GBK" w:hAnsi="Times New Roman"/>
          <w:sz w:val="32"/>
          <w:szCs w:val="32"/>
          <w:shd w:val="clear" w:color="auto" w:fill="FFFFFF"/>
        </w:rPr>
        <w:t>决算数无增减</w:t>
      </w:r>
      <w:proofErr w:type="gramEnd"/>
      <w:r w:rsidRPr="00002C9D">
        <w:rPr>
          <w:rFonts w:ascii="Times New Roman" w:eastAsia="方正仿宋_GBK" w:hAnsi="Times New Roman"/>
          <w:sz w:val="32"/>
          <w:szCs w:val="32"/>
          <w:shd w:val="clear" w:color="auto" w:fill="FFFFFF"/>
        </w:rPr>
        <w:t>。</w:t>
      </w:r>
    </w:p>
    <w:p w14:paraId="0A21EFBB" w14:textId="0AABDD33"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1725FB">
        <w:rPr>
          <w:rStyle w:val="a9"/>
          <w:rFonts w:ascii="Times New Roman" w:eastAsia="方正仿宋_GBK" w:hAnsi="Times New Roman"/>
          <w:b w:val="0"/>
          <w:sz w:val="32"/>
          <w:szCs w:val="32"/>
          <w:shd w:val="clear" w:color="auto" w:fill="FFFFFF"/>
        </w:rPr>
        <w:t>4.</w:t>
      </w:r>
      <w:r w:rsidRPr="001725FB">
        <w:rPr>
          <w:rStyle w:val="a9"/>
          <w:rFonts w:ascii="Times New Roman" w:eastAsia="方正仿宋_GBK" w:hAnsi="Times New Roman"/>
          <w:b w:val="0"/>
          <w:sz w:val="32"/>
          <w:szCs w:val="32"/>
          <w:shd w:val="clear" w:color="auto" w:fill="FFFFFF"/>
        </w:rPr>
        <w:t>比</w:t>
      </w:r>
      <w:r w:rsidRPr="00002C9D">
        <w:rPr>
          <w:rStyle w:val="a9"/>
          <w:rFonts w:ascii="方正仿宋_GBK" w:eastAsia="方正仿宋_GBK" w:hAnsi="方正仿宋_GBK" w:cs="方正仿宋_GBK"/>
          <w:b w:val="0"/>
          <w:sz w:val="32"/>
          <w:szCs w:val="32"/>
          <w:shd w:val="clear" w:color="auto" w:fill="FFFFFF"/>
        </w:rPr>
        <w:t>较情况。</w:t>
      </w:r>
      <w:r w:rsidRPr="00002C9D">
        <w:rPr>
          <w:rFonts w:ascii="Times New Roman" w:eastAsia="方正仿宋_GBK" w:hAnsi="Times New Roman"/>
          <w:sz w:val="32"/>
          <w:szCs w:val="32"/>
          <w:shd w:val="clear" w:color="auto" w:fill="FFFFFF"/>
        </w:rPr>
        <w:t>本部门</w:t>
      </w: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年度一般公共预算财政拨款支出主要用于以下几个方面：</w:t>
      </w:r>
    </w:p>
    <w:p w14:paraId="52F6988C" w14:textId="7777777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shd w:val="clear" w:color="auto" w:fill="FFFFFF"/>
        </w:rPr>
      </w:pPr>
      <w:r w:rsidRPr="00002C9D">
        <w:rPr>
          <w:rFonts w:ascii="方正仿宋_GBK" w:eastAsia="方正仿宋_GBK" w:hAnsi="方正仿宋_GBK" w:cs="方正仿宋_GBK"/>
          <w:sz w:val="32"/>
          <w:szCs w:val="32"/>
          <w:shd w:val="clear" w:color="auto" w:fill="FFFFFF"/>
        </w:rPr>
        <w:t>（</w:t>
      </w:r>
      <w:r w:rsidRPr="001725FB">
        <w:rPr>
          <w:rStyle w:val="a9"/>
          <w:rFonts w:ascii="Times New Roman" w:hAnsi="Times New Roman"/>
          <w:b w:val="0"/>
          <w:bCs/>
          <w:sz w:val="32"/>
          <w:szCs w:val="32"/>
        </w:rPr>
        <w:t>1</w:t>
      </w:r>
      <w:r w:rsidRPr="00002C9D">
        <w:rPr>
          <w:rFonts w:ascii="方正仿宋_GBK" w:eastAsia="方正仿宋_GBK" w:hAnsi="方正仿宋_GBK" w:cs="方正仿宋_GBK"/>
          <w:sz w:val="32"/>
          <w:szCs w:val="32"/>
          <w:shd w:val="clear" w:color="auto" w:fill="FFFFFF"/>
        </w:rPr>
        <w:t>）教育</w:t>
      </w:r>
      <w:r w:rsidRPr="00002C9D">
        <w:rPr>
          <w:rFonts w:ascii="Times New Roman" w:eastAsia="方正仿宋_GBK" w:hAnsi="Times New Roman"/>
          <w:sz w:val="32"/>
          <w:szCs w:val="32"/>
          <w:shd w:val="clear" w:color="auto" w:fill="FFFFFF"/>
        </w:rPr>
        <w:t>支出</w:t>
      </w:r>
      <w:r w:rsidRPr="00002C9D">
        <w:rPr>
          <w:rFonts w:ascii="Times New Roman" w:eastAsia="方正仿宋_GBK" w:hAnsi="Times New Roman"/>
          <w:sz w:val="32"/>
          <w:szCs w:val="32"/>
          <w:shd w:val="clear" w:color="auto" w:fill="FFFFFF"/>
        </w:rPr>
        <w:t>0.84</w:t>
      </w:r>
      <w:r w:rsidRPr="00002C9D">
        <w:rPr>
          <w:rFonts w:ascii="Times New Roman" w:eastAsia="方正仿宋_GBK" w:hAnsi="Times New Roman"/>
          <w:sz w:val="32"/>
          <w:szCs w:val="32"/>
          <w:shd w:val="clear" w:color="auto" w:fill="FFFFFF"/>
        </w:rPr>
        <w:t>万元，占</w:t>
      </w:r>
      <w:r w:rsidRPr="00002C9D">
        <w:rPr>
          <w:rFonts w:ascii="Times New Roman" w:eastAsia="方正仿宋_GBK" w:hAnsi="Times New Roman"/>
          <w:sz w:val="32"/>
          <w:szCs w:val="32"/>
          <w:shd w:val="clear" w:color="auto" w:fill="FFFFFF"/>
        </w:rPr>
        <w:t>0.04%</w:t>
      </w:r>
      <w:r w:rsidRPr="00002C9D">
        <w:rPr>
          <w:rFonts w:ascii="Times New Roman" w:eastAsia="方正仿宋_GBK" w:hAnsi="Times New Roman"/>
          <w:sz w:val="32"/>
          <w:szCs w:val="32"/>
          <w:shd w:val="clear" w:color="auto" w:fill="FFFFFF"/>
        </w:rPr>
        <w:t>，较年初</w:t>
      </w:r>
      <w:proofErr w:type="gramStart"/>
      <w:r w:rsidRPr="00002C9D">
        <w:rPr>
          <w:rFonts w:ascii="Times New Roman" w:eastAsia="方正仿宋_GBK" w:hAnsi="Times New Roman"/>
          <w:sz w:val="32"/>
          <w:szCs w:val="32"/>
          <w:shd w:val="clear" w:color="auto" w:fill="FFFFFF"/>
        </w:rPr>
        <w:t>预</w:t>
      </w:r>
      <w:r w:rsidRPr="00002C9D">
        <w:rPr>
          <w:rFonts w:ascii="方正仿宋_GBK" w:eastAsia="方正仿宋_GBK" w:hAnsi="方正仿宋_GBK" w:cs="方正仿宋_GBK"/>
          <w:sz w:val="32"/>
          <w:szCs w:val="32"/>
          <w:shd w:val="clear" w:color="auto" w:fill="FFFFFF"/>
        </w:rPr>
        <w:t>算数无增减</w:t>
      </w:r>
      <w:proofErr w:type="gramEnd"/>
      <w:r w:rsidRPr="00002C9D">
        <w:rPr>
          <w:rFonts w:ascii="方正仿宋_GBK" w:eastAsia="方正仿宋_GBK" w:hAnsi="方正仿宋_GBK" w:cs="方正仿宋_GBK"/>
          <w:sz w:val="32"/>
          <w:szCs w:val="32"/>
          <w:shd w:val="clear" w:color="auto" w:fill="FFFFFF"/>
        </w:rPr>
        <w:t>。</w:t>
      </w:r>
    </w:p>
    <w:p w14:paraId="594714DD" w14:textId="0158D42D"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Times New Roman" w:eastAsia="方正仿宋_GBK" w:hAnsi="Times New Roman" w:cs="宋体" w:hint="default"/>
          <w:color w:val="000000"/>
          <w:sz w:val="32"/>
          <w:szCs w:val="32"/>
        </w:rPr>
      </w:pPr>
      <w:r w:rsidRPr="00002C9D">
        <w:rPr>
          <w:rFonts w:ascii="方正仿宋_GBK" w:eastAsia="方正仿宋_GBK" w:hAnsi="方正仿宋_GBK" w:cs="方正仿宋_GBK"/>
          <w:sz w:val="32"/>
          <w:szCs w:val="32"/>
          <w:shd w:val="clear" w:color="auto" w:fill="FFFFFF"/>
        </w:rPr>
        <w:t>（</w:t>
      </w:r>
      <w:r w:rsidRPr="003555B7">
        <w:rPr>
          <w:rStyle w:val="a9"/>
          <w:rFonts w:ascii="Times New Roman" w:hAnsi="Times New Roman"/>
          <w:b w:val="0"/>
          <w:sz w:val="32"/>
          <w:szCs w:val="32"/>
        </w:rPr>
        <w:t>2</w:t>
      </w:r>
      <w:r w:rsidRPr="00002C9D">
        <w:rPr>
          <w:rFonts w:ascii="方正仿宋_GBK" w:eastAsia="方正仿宋_GBK" w:hAnsi="方正仿宋_GBK" w:cs="方正仿宋_GBK"/>
          <w:sz w:val="32"/>
          <w:szCs w:val="32"/>
          <w:shd w:val="clear" w:color="auto" w:fill="FFFFFF"/>
        </w:rPr>
        <w:t>）</w:t>
      </w:r>
      <w:r w:rsidR="00300FD4">
        <w:rPr>
          <w:rFonts w:ascii="方正仿宋_GBK" w:eastAsia="方正仿宋_GBK" w:hAnsi="方正仿宋_GBK" w:cs="方正仿宋_GBK"/>
          <w:sz w:val="32"/>
          <w:szCs w:val="32"/>
          <w:shd w:val="clear" w:color="auto" w:fill="FFFFFF"/>
        </w:rPr>
        <w:t>社会保障和就业支出</w:t>
      </w:r>
      <w:r w:rsidRPr="00002C9D">
        <w:rPr>
          <w:rFonts w:ascii="Times New Roman" w:eastAsia="方正仿宋_GBK" w:hAnsi="Times New Roman"/>
          <w:sz w:val="32"/>
          <w:szCs w:val="32"/>
          <w:shd w:val="clear" w:color="auto" w:fill="FFFFFF"/>
        </w:rPr>
        <w:t>19.00</w:t>
      </w:r>
      <w:r w:rsidRPr="00002C9D">
        <w:rPr>
          <w:rFonts w:ascii="Times New Roman" w:eastAsia="方正仿宋_GBK" w:hAnsi="Times New Roman"/>
          <w:sz w:val="32"/>
          <w:szCs w:val="32"/>
          <w:shd w:val="clear" w:color="auto" w:fill="FFFFFF"/>
        </w:rPr>
        <w:t>万元，占</w:t>
      </w:r>
      <w:r w:rsidRPr="00002C9D">
        <w:rPr>
          <w:rFonts w:ascii="Times New Roman" w:eastAsia="方正仿宋_GBK" w:hAnsi="Times New Roman"/>
          <w:sz w:val="32"/>
          <w:szCs w:val="32"/>
          <w:shd w:val="clear" w:color="auto" w:fill="FFFFFF"/>
        </w:rPr>
        <w:t>0.95%</w:t>
      </w:r>
      <w:r w:rsidRPr="00002C9D">
        <w:rPr>
          <w:rFonts w:ascii="Times New Roman" w:eastAsia="方正仿宋_GBK" w:hAnsi="Times New Roman"/>
          <w:sz w:val="32"/>
          <w:szCs w:val="32"/>
          <w:shd w:val="clear" w:color="auto" w:fill="FFFFFF"/>
        </w:rPr>
        <w:t>，较年初预算数减少</w:t>
      </w:r>
      <w:r w:rsidRPr="00002C9D">
        <w:rPr>
          <w:rFonts w:ascii="Times New Roman" w:eastAsia="方正仿宋_GBK" w:hAnsi="Times New Roman"/>
          <w:sz w:val="32"/>
          <w:szCs w:val="32"/>
          <w:shd w:val="clear" w:color="auto" w:fill="FFFFFF"/>
        </w:rPr>
        <w:t>2.10</w:t>
      </w:r>
      <w:r w:rsidRPr="00002C9D">
        <w:rPr>
          <w:rFonts w:ascii="Times New Roman" w:eastAsia="方正仿宋_GBK" w:hAnsi="Times New Roman"/>
          <w:sz w:val="32"/>
          <w:szCs w:val="32"/>
          <w:shd w:val="clear" w:color="auto" w:fill="FFFFFF"/>
        </w:rPr>
        <w:t>万元，下降</w:t>
      </w:r>
      <w:r w:rsidRPr="00002C9D">
        <w:rPr>
          <w:rFonts w:ascii="Times New Roman" w:eastAsia="方正仿宋_GBK" w:hAnsi="Times New Roman"/>
          <w:sz w:val="32"/>
          <w:szCs w:val="32"/>
          <w:shd w:val="clear" w:color="auto" w:fill="FFFFFF"/>
        </w:rPr>
        <w:t>9.95%</w:t>
      </w:r>
      <w:r w:rsidRPr="00002C9D">
        <w:rPr>
          <w:rFonts w:ascii="Times New Roman" w:eastAsia="方正仿宋_GBK" w:hAnsi="Times New Roman"/>
          <w:sz w:val="32"/>
          <w:szCs w:val="32"/>
          <w:shd w:val="clear" w:color="auto" w:fill="FFFFFF"/>
        </w:rPr>
        <w:t>，主要原因是增资调资、职工级别、职称发生变化、正常性晋升等</w:t>
      </w:r>
      <w:r w:rsidRPr="00002C9D">
        <w:rPr>
          <w:rFonts w:ascii="Times New Roman" w:eastAsia="方正仿宋_GBK" w:hAnsi="Times New Roman" w:cs="宋体"/>
          <w:color w:val="000000"/>
          <w:sz w:val="32"/>
          <w:szCs w:val="32"/>
        </w:rPr>
        <w:t>。</w:t>
      </w:r>
    </w:p>
    <w:p w14:paraId="16F8529B" w14:textId="7777777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002C9D">
        <w:rPr>
          <w:rFonts w:ascii="方正仿宋_GBK" w:eastAsia="方正仿宋_GBK" w:hAnsi="方正仿宋_GBK" w:cs="方正仿宋_GBK"/>
          <w:sz w:val="32"/>
          <w:szCs w:val="32"/>
          <w:shd w:val="clear" w:color="auto" w:fill="FFFFFF"/>
        </w:rPr>
        <w:t>（</w:t>
      </w:r>
      <w:r w:rsidRPr="00C13F59">
        <w:rPr>
          <w:rFonts w:ascii="Times New Roman" w:eastAsia="方正仿宋_GBK" w:hAnsi="Times New Roman" w:hint="default"/>
          <w:sz w:val="32"/>
          <w:szCs w:val="32"/>
          <w:shd w:val="clear" w:color="auto" w:fill="FFFFFF"/>
        </w:rPr>
        <w:t>3</w:t>
      </w:r>
      <w:r w:rsidRPr="00002C9D">
        <w:rPr>
          <w:rFonts w:ascii="方正仿宋_GBK" w:eastAsia="方正仿宋_GBK" w:hAnsi="方正仿宋_GBK" w:cs="方正仿宋_GBK"/>
          <w:sz w:val="32"/>
          <w:szCs w:val="32"/>
          <w:shd w:val="clear" w:color="auto" w:fill="FFFFFF"/>
        </w:rPr>
        <w:t>）卫生健康支</w:t>
      </w:r>
      <w:r w:rsidRPr="00002C9D">
        <w:rPr>
          <w:rFonts w:ascii="Times New Roman" w:eastAsia="方正仿宋_GBK" w:hAnsi="Times New Roman"/>
          <w:sz w:val="32"/>
          <w:szCs w:val="32"/>
          <w:shd w:val="clear" w:color="auto" w:fill="FFFFFF"/>
        </w:rPr>
        <w:t>出</w:t>
      </w:r>
      <w:r w:rsidRPr="00002C9D">
        <w:rPr>
          <w:rFonts w:ascii="Times New Roman" w:eastAsia="方正仿宋_GBK" w:hAnsi="Times New Roman"/>
          <w:sz w:val="32"/>
          <w:szCs w:val="32"/>
          <w:shd w:val="clear" w:color="auto" w:fill="FFFFFF"/>
        </w:rPr>
        <w:t>8.95</w:t>
      </w:r>
      <w:r w:rsidRPr="00002C9D">
        <w:rPr>
          <w:rFonts w:ascii="Times New Roman" w:eastAsia="方正仿宋_GBK" w:hAnsi="Times New Roman"/>
          <w:sz w:val="32"/>
          <w:szCs w:val="32"/>
          <w:shd w:val="clear" w:color="auto" w:fill="FFFFFF"/>
        </w:rPr>
        <w:t>万元，占</w:t>
      </w:r>
      <w:r w:rsidRPr="00002C9D">
        <w:rPr>
          <w:rFonts w:ascii="Times New Roman" w:eastAsia="方正仿宋_GBK" w:hAnsi="Times New Roman"/>
          <w:sz w:val="32"/>
          <w:szCs w:val="32"/>
          <w:shd w:val="clear" w:color="auto" w:fill="FFFFFF"/>
        </w:rPr>
        <w:t>0.45%</w:t>
      </w:r>
      <w:r w:rsidRPr="00002C9D">
        <w:rPr>
          <w:rFonts w:ascii="Times New Roman" w:eastAsia="方正仿宋_GBK" w:hAnsi="Times New Roman"/>
          <w:sz w:val="32"/>
          <w:szCs w:val="32"/>
          <w:shd w:val="clear" w:color="auto" w:fill="FFFFFF"/>
        </w:rPr>
        <w:t>，较年初预算数减少</w:t>
      </w:r>
      <w:r w:rsidRPr="00002C9D">
        <w:rPr>
          <w:rFonts w:ascii="Times New Roman" w:eastAsia="方正仿宋_GBK" w:hAnsi="Times New Roman"/>
          <w:sz w:val="32"/>
          <w:szCs w:val="32"/>
          <w:shd w:val="clear" w:color="auto" w:fill="FFFFFF"/>
        </w:rPr>
        <w:t>0.96</w:t>
      </w:r>
      <w:r w:rsidRPr="00002C9D">
        <w:rPr>
          <w:rFonts w:ascii="Times New Roman" w:eastAsia="方正仿宋_GBK" w:hAnsi="Times New Roman"/>
          <w:sz w:val="32"/>
          <w:szCs w:val="32"/>
          <w:shd w:val="clear" w:color="auto" w:fill="FFFFFF"/>
        </w:rPr>
        <w:t>万元，下降</w:t>
      </w:r>
      <w:r w:rsidRPr="00002C9D">
        <w:rPr>
          <w:rFonts w:ascii="Times New Roman" w:eastAsia="方正仿宋_GBK" w:hAnsi="Times New Roman"/>
          <w:sz w:val="32"/>
          <w:szCs w:val="32"/>
          <w:shd w:val="clear" w:color="auto" w:fill="FFFFFF"/>
        </w:rPr>
        <w:t>9.69%</w:t>
      </w:r>
      <w:r w:rsidRPr="00002C9D">
        <w:rPr>
          <w:rFonts w:ascii="Times New Roman" w:eastAsia="方正仿宋_GBK" w:hAnsi="Times New Roman"/>
          <w:sz w:val="32"/>
          <w:szCs w:val="32"/>
          <w:shd w:val="clear" w:color="auto" w:fill="FFFFFF"/>
        </w:rPr>
        <w:t>，主要原因是增资调资、职工级别、职称发生变化、正常性晋升等。</w:t>
      </w:r>
    </w:p>
    <w:p w14:paraId="66994C90" w14:textId="77777777" w:rsidR="0099114B" w:rsidRPr="00002C9D" w:rsidRDefault="006B5A8A" w:rsidP="00B270C4">
      <w:pPr>
        <w:pStyle w:val="a7"/>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002C9D">
        <w:rPr>
          <w:rFonts w:ascii="方正仿宋_GBK" w:eastAsia="方正仿宋_GBK" w:hAnsi="方正仿宋_GBK" w:cs="方正仿宋_GBK"/>
          <w:sz w:val="32"/>
          <w:szCs w:val="32"/>
          <w:shd w:val="clear" w:color="auto" w:fill="FFFFFF"/>
        </w:rPr>
        <w:t>（</w:t>
      </w:r>
      <w:r w:rsidRPr="00C13F59">
        <w:rPr>
          <w:rFonts w:ascii="Times New Roman" w:eastAsia="方正仿宋_GBK" w:hAnsi="Times New Roman" w:hint="default"/>
          <w:sz w:val="32"/>
          <w:szCs w:val="32"/>
          <w:shd w:val="clear" w:color="auto" w:fill="FFFFFF"/>
        </w:rPr>
        <w:t>4</w:t>
      </w:r>
      <w:r w:rsidRPr="00002C9D">
        <w:rPr>
          <w:rFonts w:ascii="方正仿宋_GBK" w:eastAsia="方正仿宋_GBK" w:hAnsi="方正仿宋_GBK" w:cs="方正仿宋_GBK"/>
          <w:sz w:val="32"/>
          <w:szCs w:val="32"/>
          <w:shd w:val="clear" w:color="auto" w:fill="FFFFFF"/>
        </w:rPr>
        <w:t>）农林水支</w:t>
      </w:r>
      <w:r w:rsidRPr="00002C9D">
        <w:rPr>
          <w:rFonts w:ascii="Times New Roman" w:eastAsia="方正仿宋_GBK" w:hAnsi="Times New Roman"/>
          <w:sz w:val="32"/>
          <w:szCs w:val="32"/>
          <w:shd w:val="clear" w:color="auto" w:fill="FFFFFF"/>
        </w:rPr>
        <w:t>出</w:t>
      </w:r>
      <w:r w:rsidRPr="00002C9D">
        <w:rPr>
          <w:rFonts w:ascii="Times New Roman" w:eastAsia="方正仿宋_GBK" w:hAnsi="Times New Roman"/>
          <w:sz w:val="32"/>
          <w:szCs w:val="32"/>
          <w:shd w:val="clear" w:color="auto" w:fill="FFFFFF"/>
        </w:rPr>
        <w:t>1955.79</w:t>
      </w:r>
      <w:r w:rsidRPr="00002C9D">
        <w:rPr>
          <w:rFonts w:ascii="Times New Roman" w:eastAsia="方正仿宋_GBK" w:hAnsi="Times New Roman"/>
          <w:sz w:val="32"/>
          <w:szCs w:val="32"/>
          <w:shd w:val="clear" w:color="auto" w:fill="FFFFFF"/>
        </w:rPr>
        <w:t>万元，占</w:t>
      </w:r>
      <w:r w:rsidRPr="00002C9D">
        <w:rPr>
          <w:rFonts w:ascii="Times New Roman" w:eastAsia="方正仿宋_GBK" w:hAnsi="Times New Roman"/>
          <w:sz w:val="32"/>
          <w:szCs w:val="32"/>
          <w:shd w:val="clear" w:color="auto" w:fill="FFFFFF"/>
        </w:rPr>
        <w:t>98.01%</w:t>
      </w:r>
      <w:r w:rsidRPr="00002C9D">
        <w:rPr>
          <w:rFonts w:ascii="Times New Roman" w:eastAsia="方正仿宋_GBK" w:hAnsi="Times New Roman"/>
          <w:sz w:val="32"/>
          <w:szCs w:val="32"/>
          <w:shd w:val="clear" w:color="auto" w:fill="FFFFFF"/>
        </w:rPr>
        <w:t>，较年初预算数增加</w:t>
      </w:r>
      <w:r w:rsidRPr="00002C9D">
        <w:rPr>
          <w:rFonts w:ascii="Times New Roman" w:eastAsia="方正仿宋_GBK" w:hAnsi="Times New Roman"/>
          <w:sz w:val="32"/>
          <w:szCs w:val="32"/>
          <w:shd w:val="clear" w:color="auto" w:fill="FFFFFF"/>
        </w:rPr>
        <w:t>858.74</w:t>
      </w:r>
      <w:r w:rsidRPr="00002C9D">
        <w:rPr>
          <w:rFonts w:ascii="Times New Roman" w:eastAsia="方正仿宋_GBK" w:hAnsi="Times New Roman"/>
          <w:sz w:val="32"/>
          <w:szCs w:val="32"/>
          <w:shd w:val="clear" w:color="auto" w:fill="FFFFFF"/>
        </w:rPr>
        <w:t>万元，增长</w:t>
      </w:r>
      <w:r w:rsidRPr="00002C9D">
        <w:rPr>
          <w:rFonts w:ascii="Times New Roman" w:eastAsia="方正仿宋_GBK" w:hAnsi="Times New Roman"/>
          <w:sz w:val="32"/>
          <w:szCs w:val="32"/>
          <w:shd w:val="clear" w:color="auto" w:fill="FFFFFF"/>
        </w:rPr>
        <w:t>78.28%</w:t>
      </w:r>
      <w:r w:rsidRPr="00002C9D">
        <w:rPr>
          <w:rFonts w:ascii="Times New Roman" w:eastAsia="方正仿宋_GBK" w:hAnsi="Times New Roman"/>
          <w:sz w:val="32"/>
          <w:szCs w:val="32"/>
          <w:shd w:val="clear" w:color="auto" w:fill="FFFFFF"/>
        </w:rPr>
        <w:t>，主要原因是增资调资、职工级别、职称发生变化、正常性晋升工资以及</w:t>
      </w: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农业项目及项目资金的增加。</w:t>
      </w:r>
    </w:p>
    <w:p w14:paraId="59837932" w14:textId="2FEE5E02"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002C9D">
        <w:rPr>
          <w:rFonts w:ascii="方正仿宋_GBK" w:eastAsia="方正仿宋_GBK" w:hAnsi="方正仿宋_GBK" w:cs="方正仿宋_GBK"/>
          <w:sz w:val="32"/>
          <w:szCs w:val="32"/>
          <w:shd w:val="clear" w:color="auto" w:fill="FFFFFF"/>
        </w:rPr>
        <w:t>（</w:t>
      </w:r>
      <w:r w:rsidRPr="00C13F59">
        <w:rPr>
          <w:rFonts w:ascii="Times New Roman" w:eastAsia="方正仿宋_GBK" w:hAnsi="Times New Roman" w:hint="default"/>
          <w:sz w:val="32"/>
          <w:szCs w:val="32"/>
          <w:shd w:val="clear" w:color="auto" w:fill="FFFFFF"/>
        </w:rPr>
        <w:t>5</w:t>
      </w:r>
      <w:r w:rsidRPr="00002C9D">
        <w:rPr>
          <w:rFonts w:ascii="方正仿宋_GBK" w:eastAsia="方正仿宋_GBK" w:hAnsi="方正仿宋_GBK" w:cs="方正仿宋_GBK"/>
          <w:sz w:val="32"/>
          <w:szCs w:val="32"/>
          <w:shd w:val="clear" w:color="auto" w:fill="FFFFFF"/>
        </w:rPr>
        <w:t>）</w:t>
      </w:r>
      <w:r w:rsidRPr="00002C9D">
        <w:rPr>
          <w:rFonts w:ascii="方正仿宋_GBK" w:eastAsia="方正仿宋_GBK" w:hAnsi="方正仿宋_GBK" w:cs="方正仿宋_GBK"/>
          <w:sz w:val="32"/>
          <w:szCs w:val="32"/>
        </w:rPr>
        <w:t>住房保障支</w:t>
      </w:r>
      <w:r w:rsidRPr="00002C9D">
        <w:rPr>
          <w:rFonts w:ascii="Times New Roman" w:eastAsia="方正仿宋_GBK" w:hAnsi="Times New Roman"/>
          <w:sz w:val="32"/>
          <w:szCs w:val="32"/>
          <w:shd w:val="clear" w:color="auto" w:fill="FFFFFF"/>
        </w:rPr>
        <w:t>出</w:t>
      </w:r>
      <w:r w:rsidRPr="00002C9D">
        <w:rPr>
          <w:rFonts w:ascii="Times New Roman" w:eastAsia="方正仿宋_GBK" w:hAnsi="Times New Roman"/>
          <w:sz w:val="32"/>
          <w:szCs w:val="32"/>
          <w:shd w:val="clear" w:color="auto" w:fill="FFFFFF"/>
        </w:rPr>
        <w:t>11.00</w:t>
      </w:r>
      <w:r w:rsidRPr="00002C9D">
        <w:rPr>
          <w:rFonts w:ascii="Times New Roman" w:eastAsia="方正仿宋_GBK" w:hAnsi="Times New Roman"/>
          <w:sz w:val="32"/>
          <w:szCs w:val="32"/>
          <w:shd w:val="clear" w:color="auto" w:fill="FFFFFF"/>
        </w:rPr>
        <w:t>万元，占</w:t>
      </w:r>
      <w:r w:rsidRPr="00002C9D">
        <w:rPr>
          <w:rFonts w:ascii="Times New Roman" w:eastAsia="方正仿宋_GBK" w:hAnsi="Times New Roman"/>
          <w:sz w:val="32"/>
          <w:szCs w:val="32"/>
          <w:shd w:val="clear" w:color="auto" w:fill="FFFFFF"/>
        </w:rPr>
        <w:t>0.55%</w:t>
      </w:r>
      <w:r w:rsidRPr="00002C9D">
        <w:rPr>
          <w:rFonts w:ascii="Times New Roman" w:eastAsia="方正仿宋_GBK" w:hAnsi="Times New Roman"/>
          <w:sz w:val="32"/>
          <w:szCs w:val="32"/>
          <w:shd w:val="clear" w:color="auto" w:fill="FFFFFF"/>
        </w:rPr>
        <w:t>，较年初预算数减少</w:t>
      </w:r>
      <w:r w:rsidRPr="00002C9D">
        <w:rPr>
          <w:rFonts w:ascii="Times New Roman" w:eastAsia="方正仿宋_GBK" w:hAnsi="Times New Roman"/>
          <w:sz w:val="32"/>
          <w:szCs w:val="32"/>
          <w:shd w:val="clear" w:color="auto" w:fill="FFFFFF"/>
        </w:rPr>
        <w:t>1.35</w:t>
      </w:r>
      <w:r w:rsidRPr="00002C9D">
        <w:rPr>
          <w:rFonts w:ascii="Times New Roman" w:eastAsia="方正仿宋_GBK" w:hAnsi="Times New Roman"/>
          <w:sz w:val="32"/>
          <w:szCs w:val="32"/>
          <w:shd w:val="clear" w:color="auto" w:fill="FFFFFF"/>
        </w:rPr>
        <w:t>万元，下降</w:t>
      </w:r>
      <w:r w:rsidRPr="00002C9D">
        <w:rPr>
          <w:rFonts w:ascii="Times New Roman" w:eastAsia="方正仿宋_GBK" w:hAnsi="Times New Roman"/>
          <w:sz w:val="32"/>
          <w:szCs w:val="32"/>
          <w:shd w:val="clear" w:color="auto" w:fill="FFFFFF"/>
        </w:rPr>
        <w:t>10.93%</w:t>
      </w:r>
      <w:r w:rsidRPr="00002C9D">
        <w:rPr>
          <w:rFonts w:ascii="Times New Roman" w:eastAsia="方正仿宋_GBK" w:hAnsi="Times New Roman"/>
          <w:sz w:val="32"/>
          <w:szCs w:val="32"/>
          <w:shd w:val="clear" w:color="auto" w:fill="FFFFFF"/>
        </w:rPr>
        <w:t>，主要原因是增资调资、职工级别、职称发生变化、正常性晋升等。</w:t>
      </w:r>
    </w:p>
    <w:p w14:paraId="23CD650F" w14:textId="77777777" w:rsidR="00E74A2A" w:rsidRPr="00002C9D" w:rsidRDefault="006B5A8A" w:rsidP="00B270C4">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002C9D">
        <w:rPr>
          <w:rFonts w:ascii="方正楷体_GBK" w:eastAsia="方正楷体_GBK" w:hAnsi="楷体" w:cs="楷体" w:hint="eastAsia"/>
          <w:sz w:val="32"/>
          <w:szCs w:val="32"/>
          <w:shd w:val="clear" w:color="auto" w:fill="FFFFFF"/>
          <w:lang w:bidi="ar"/>
        </w:rPr>
        <w:t>（四）一般公共预算财政拨款基本支出决算情况说明</w:t>
      </w:r>
    </w:p>
    <w:p w14:paraId="19AAA786" w14:textId="1816509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shd w:val="clear" w:color="auto" w:fill="FFFFFF"/>
        </w:rPr>
      </w:pP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年度一般公共财政拨款基本支出</w:t>
      </w:r>
      <w:r w:rsidRPr="00002C9D">
        <w:rPr>
          <w:rFonts w:ascii="Times New Roman" w:eastAsia="方正仿宋_GBK" w:hAnsi="Times New Roman"/>
          <w:sz w:val="32"/>
          <w:szCs w:val="32"/>
          <w:shd w:val="clear" w:color="auto" w:fill="FFFFFF"/>
        </w:rPr>
        <w:t>157.72</w:t>
      </w:r>
      <w:r w:rsidRPr="00002C9D">
        <w:rPr>
          <w:rFonts w:ascii="Times New Roman" w:eastAsia="方正仿宋_GBK" w:hAnsi="Times New Roman"/>
          <w:sz w:val="32"/>
          <w:szCs w:val="32"/>
          <w:shd w:val="clear" w:color="auto" w:fill="FFFFFF"/>
        </w:rPr>
        <w:t>万元。其中：人员经费</w:t>
      </w:r>
      <w:r w:rsidRPr="00002C9D">
        <w:rPr>
          <w:rFonts w:ascii="Times New Roman" w:eastAsia="方正仿宋_GBK" w:hAnsi="Times New Roman"/>
          <w:sz w:val="32"/>
          <w:szCs w:val="32"/>
          <w:shd w:val="clear" w:color="auto" w:fill="FFFFFF"/>
        </w:rPr>
        <w:t>137.43</w:t>
      </w:r>
      <w:r w:rsidRPr="00002C9D">
        <w:rPr>
          <w:rFonts w:ascii="Times New Roman" w:eastAsia="方正仿宋_GBK" w:hAnsi="Times New Roman"/>
          <w:sz w:val="32"/>
          <w:szCs w:val="32"/>
          <w:shd w:val="clear" w:color="auto" w:fill="FFFFFF"/>
        </w:rPr>
        <w:t>万元，较上年决算数增加</w:t>
      </w:r>
      <w:r w:rsidRPr="00002C9D">
        <w:rPr>
          <w:rFonts w:ascii="Times New Roman" w:eastAsia="方正仿宋_GBK" w:hAnsi="Times New Roman"/>
          <w:sz w:val="32"/>
          <w:szCs w:val="32"/>
          <w:shd w:val="clear" w:color="auto" w:fill="FFFFFF"/>
        </w:rPr>
        <w:t>3.96</w:t>
      </w:r>
      <w:r w:rsidRPr="00002C9D">
        <w:rPr>
          <w:rFonts w:ascii="Times New Roman" w:eastAsia="方正仿宋_GBK" w:hAnsi="Times New Roman"/>
          <w:sz w:val="32"/>
          <w:szCs w:val="32"/>
          <w:shd w:val="clear" w:color="auto" w:fill="FFFFFF"/>
        </w:rPr>
        <w:t>万元，增长</w:t>
      </w:r>
      <w:r w:rsidRPr="00002C9D">
        <w:rPr>
          <w:rFonts w:ascii="Times New Roman" w:eastAsia="方正仿宋_GBK" w:hAnsi="Times New Roman"/>
          <w:sz w:val="32"/>
          <w:szCs w:val="32"/>
          <w:shd w:val="clear" w:color="auto" w:fill="FFFFFF"/>
        </w:rPr>
        <w:t>2.97%</w:t>
      </w:r>
      <w:r w:rsidRPr="00002C9D">
        <w:rPr>
          <w:rFonts w:ascii="Times New Roman" w:eastAsia="方正仿宋_GBK" w:hAnsi="Times New Roman"/>
          <w:sz w:val="32"/>
          <w:szCs w:val="32"/>
          <w:shd w:val="clear" w:color="auto" w:fill="FFFFFF"/>
        </w:rPr>
        <w:t>，</w:t>
      </w:r>
      <w:r w:rsidRPr="00002C9D">
        <w:rPr>
          <w:rFonts w:ascii="Times New Roman" w:eastAsia="方正仿宋_GBK" w:hAnsi="Times New Roman"/>
          <w:sz w:val="32"/>
          <w:szCs w:val="32"/>
          <w:shd w:val="clear" w:color="auto" w:fill="FFFFFF"/>
        </w:rPr>
        <w:lastRenderedPageBreak/>
        <w:t>主要原因是增资调资、职工级别、职称发生变化、正常性晋升等。人员经费用途主要包括基本工资、津贴补</w:t>
      </w:r>
      <w:r w:rsidRPr="00002C9D">
        <w:rPr>
          <w:rFonts w:ascii="方正仿宋_GBK" w:eastAsia="方正仿宋_GBK" w:hAnsi="方正仿宋_GBK" w:cs="方正仿宋_GBK"/>
          <w:sz w:val="32"/>
          <w:szCs w:val="32"/>
          <w:shd w:val="clear" w:color="auto" w:fill="FFFFFF"/>
        </w:rPr>
        <w:t>贴、奖金、机关事业单位基本养老保险缴费、职业年金缴费、职工基本医疗保险缴费、公务员医疗补助缴费、其他社会保障缴费、住房公积金、医疗费、其他工资福利支出</w:t>
      </w:r>
      <w:r w:rsidRPr="00002C9D">
        <w:rPr>
          <w:rFonts w:ascii="Times New Roman" w:eastAsia="方正仿宋_GBK" w:hAnsi="Times New Roman"/>
          <w:sz w:val="32"/>
          <w:szCs w:val="32"/>
          <w:shd w:val="clear" w:color="auto" w:fill="FFFFFF"/>
        </w:rPr>
        <w:t>等。公用经费</w:t>
      </w:r>
      <w:r w:rsidRPr="00002C9D">
        <w:rPr>
          <w:rFonts w:ascii="Times New Roman" w:eastAsia="方正仿宋_GBK" w:hAnsi="Times New Roman"/>
          <w:sz w:val="32"/>
          <w:szCs w:val="32"/>
          <w:shd w:val="clear" w:color="auto" w:fill="FFFFFF"/>
        </w:rPr>
        <w:t>20.29</w:t>
      </w:r>
      <w:r w:rsidRPr="00002C9D">
        <w:rPr>
          <w:rFonts w:ascii="Times New Roman" w:eastAsia="方正仿宋_GBK" w:hAnsi="Times New Roman"/>
          <w:sz w:val="32"/>
          <w:szCs w:val="32"/>
          <w:shd w:val="clear" w:color="auto" w:fill="FFFFFF"/>
        </w:rPr>
        <w:t>万元，较上年决算数减少</w:t>
      </w:r>
      <w:r w:rsidRPr="00002C9D">
        <w:rPr>
          <w:rFonts w:ascii="Times New Roman" w:eastAsia="方正仿宋_GBK" w:hAnsi="Times New Roman"/>
          <w:sz w:val="32"/>
          <w:szCs w:val="32"/>
          <w:shd w:val="clear" w:color="auto" w:fill="FFFFFF"/>
        </w:rPr>
        <w:t>2.10</w:t>
      </w:r>
      <w:r w:rsidRPr="00002C9D">
        <w:rPr>
          <w:rFonts w:ascii="Times New Roman" w:eastAsia="方正仿宋_GBK" w:hAnsi="Times New Roman"/>
          <w:sz w:val="32"/>
          <w:szCs w:val="32"/>
          <w:shd w:val="clear" w:color="auto" w:fill="FFFFFF"/>
        </w:rPr>
        <w:t>万元，下降</w:t>
      </w:r>
      <w:r w:rsidRPr="00002C9D">
        <w:rPr>
          <w:rFonts w:ascii="Times New Roman" w:eastAsia="方正仿宋_GBK" w:hAnsi="Times New Roman"/>
          <w:sz w:val="32"/>
          <w:szCs w:val="32"/>
          <w:shd w:val="clear" w:color="auto" w:fill="FFFFFF"/>
        </w:rPr>
        <w:t>9.38%</w:t>
      </w:r>
      <w:r w:rsidRPr="00002C9D">
        <w:rPr>
          <w:rFonts w:ascii="Times New Roman" w:eastAsia="方正仿宋_GBK" w:hAnsi="Times New Roman"/>
          <w:sz w:val="32"/>
          <w:szCs w:val="32"/>
          <w:shd w:val="clear" w:color="auto" w:fill="FFFFFF"/>
        </w:rPr>
        <w:t>，主要原因是</w:t>
      </w: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年节约日常开支。公用经费用途主要包括办公费、印刷费、邮电费、差旅费、培训费、公务接待费、劳务费、委托业务费、公务用车运行维护</w:t>
      </w:r>
      <w:r w:rsidRPr="00002C9D">
        <w:rPr>
          <w:rFonts w:ascii="方正仿宋_GBK" w:eastAsia="方正仿宋_GBK" w:hAnsi="方正仿宋_GBK" w:cs="方正仿宋_GBK"/>
          <w:sz w:val="32"/>
          <w:szCs w:val="32"/>
          <w:shd w:val="clear" w:color="auto" w:fill="FFFFFF"/>
        </w:rPr>
        <w:t>费、其他交通费用、其他商品和服务支出、办公设备购置等。</w:t>
      </w:r>
    </w:p>
    <w:p w14:paraId="42E98690" w14:textId="77777777" w:rsidR="00E74A2A" w:rsidRPr="00520364" w:rsidRDefault="006B5A8A" w:rsidP="00B270C4">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520364">
        <w:rPr>
          <w:rFonts w:ascii="方正楷体_GBK" w:eastAsia="方正楷体_GBK" w:hAnsi="楷体" w:cs="楷体" w:hint="eastAsia"/>
          <w:sz w:val="32"/>
          <w:szCs w:val="32"/>
          <w:shd w:val="clear" w:color="auto" w:fill="FFFFFF"/>
          <w:lang w:bidi="ar"/>
        </w:rPr>
        <w:t>（五）政府性基金预算收支决算情况说明</w:t>
      </w:r>
    </w:p>
    <w:p w14:paraId="13DC15B6" w14:textId="7777777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shd w:val="clear" w:color="auto" w:fill="FFFFFF"/>
        </w:rPr>
      </w:pPr>
      <w:r w:rsidRPr="00002C9D">
        <w:rPr>
          <w:rFonts w:ascii="方正仿宋_GBK" w:eastAsia="方正仿宋_GBK" w:hAnsi="方正仿宋_GBK" w:cs="方正仿宋_GBK"/>
          <w:sz w:val="32"/>
          <w:szCs w:val="32"/>
          <w:shd w:val="clear" w:color="auto" w:fill="FFFFFF"/>
        </w:rPr>
        <w:t>本部</w:t>
      </w:r>
      <w:r w:rsidRPr="00002C9D">
        <w:rPr>
          <w:rFonts w:ascii="Times New Roman" w:eastAsia="方正仿宋_GBK" w:hAnsi="Times New Roman"/>
          <w:sz w:val="32"/>
          <w:szCs w:val="32"/>
          <w:shd w:val="clear" w:color="auto" w:fill="FFFFFF"/>
        </w:rPr>
        <w:t>门</w:t>
      </w: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年</w:t>
      </w:r>
      <w:r w:rsidRPr="00002C9D">
        <w:rPr>
          <w:rFonts w:ascii="方正仿宋_GBK" w:eastAsia="方正仿宋_GBK" w:hAnsi="方正仿宋_GBK" w:cs="方正仿宋_GBK"/>
          <w:sz w:val="32"/>
          <w:szCs w:val="32"/>
          <w:shd w:val="clear" w:color="auto" w:fill="FFFFFF"/>
        </w:rPr>
        <w:t>度无政府性基金预算财政拨款收支。</w:t>
      </w:r>
    </w:p>
    <w:p w14:paraId="7D39A0F5" w14:textId="77777777" w:rsidR="00E74A2A" w:rsidRPr="00520364" w:rsidRDefault="006B5A8A" w:rsidP="00B270C4">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520364">
        <w:rPr>
          <w:rFonts w:ascii="方正楷体_GBK" w:eastAsia="方正楷体_GBK" w:hAnsi="楷体" w:cs="楷体" w:hint="eastAsia"/>
          <w:sz w:val="32"/>
          <w:szCs w:val="32"/>
          <w:shd w:val="clear" w:color="auto" w:fill="FFFFFF"/>
          <w:lang w:bidi="ar"/>
        </w:rPr>
        <w:t>（六）国有资本经营预算财政拨款支出决算情况说明</w:t>
      </w:r>
    </w:p>
    <w:p w14:paraId="26E0DFE6" w14:textId="7777777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shd w:val="clear" w:color="auto" w:fill="FFFFFF"/>
        </w:rPr>
      </w:pPr>
      <w:r w:rsidRPr="00002C9D">
        <w:rPr>
          <w:rFonts w:ascii="方正仿宋_GBK" w:eastAsia="方正仿宋_GBK" w:hAnsi="方正仿宋_GBK" w:cs="方正仿宋_GBK"/>
          <w:sz w:val="32"/>
          <w:szCs w:val="32"/>
          <w:shd w:val="clear" w:color="auto" w:fill="FFFFFF"/>
        </w:rPr>
        <w:t>本部门</w:t>
      </w: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年度无</w:t>
      </w:r>
      <w:r w:rsidRPr="00002C9D">
        <w:rPr>
          <w:rFonts w:ascii="方正仿宋_GBK" w:eastAsia="方正仿宋_GBK" w:hAnsi="方正仿宋_GBK" w:cs="方正仿宋_GBK"/>
          <w:sz w:val="32"/>
          <w:szCs w:val="32"/>
          <w:shd w:val="clear" w:color="auto" w:fill="FFFFFF"/>
        </w:rPr>
        <w:t>国有资本经营预算财政拨款支出。</w:t>
      </w:r>
    </w:p>
    <w:p w14:paraId="1BFA4F00" w14:textId="77777777" w:rsidR="00E74A2A" w:rsidRPr="00002C9D" w:rsidRDefault="006B5A8A" w:rsidP="00B270C4">
      <w:pPr>
        <w:pStyle w:val="2"/>
        <w:widowControl w:val="0"/>
        <w:tabs>
          <w:tab w:val="center" w:pos="4153"/>
          <w:tab w:val="left" w:pos="7275"/>
        </w:tabs>
        <w:spacing w:line="574" w:lineRule="exact"/>
        <w:ind w:firstLine="640"/>
        <w:rPr>
          <w:rFonts w:ascii="方正黑体_GBK" w:eastAsia="方正黑体_GBK" w:hAnsi="Times New Roman" w:cs="宋体"/>
          <w:color w:val="000000"/>
          <w:sz w:val="32"/>
          <w:szCs w:val="32"/>
        </w:rPr>
      </w:pPr>
      <w:r w:rsidRPr="00002C9D">
        <w:rPr>
          <w:rFonts w:ascii="方正黑体_GBK" w:eastAsia="方正黑体_GBK" w:hAnsi="Times New Roman" w:cs="宋体" w:hint="eastAsia"/>
          <w:color w:val="000000"/>
          <w:sz w:val="32"/>
          <w:szCs w:val="32"/>
        </w:rPr>
        <w:t>三、“三公”经费情况说明</w:t>
      </w:r>
    </w:p>
    <w:p w14:paraId="6CB581AC" w14:textId="57C50128" w:rsidR="00E74A2A" w:rsidRPr="00520364" w:rsidRDefault="006B5A8A" w:rsidP="00B270C4">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520364">
        <w:rPr>
          <w:rFonts w:ascii="方正楷体_GBK" w:eastAsia="方正楷体_GBK" w:hAnsi="楷体" w:cs="楷体" w:hint="eastAsia"/>
          <w:sz w:val="32"/>
          <w:szCs w:val="32"/>
          <w:shd w:val="clear" w:color="auto" w:fill="FFFFFF"/>
          <w:lang w:bidi="ar"/>
        </w:rPr>
        <w:t>（一）“三公”经费支出总体情况说明</w:t>
      </w:r>
    </w:p>
    <w:p w14:paraId="0A3C990D" w14:textId="7777777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年度“三公”经费支出共计</w:t>
      </w:r>
      <w:r w:rsidRPr="00002C9D">
        <w:rPr>
          <w:rFonts w:ascii="Times New Roman" w:eastAsia="方正仿宋_GBK" w:hAnsi="Times New Roman"/>
          <w:sz w:val="32"/>
          <w:szCs w:val="32"/>
          <w:shd w:val="clear" w:color="auto" w:fill="FFFFFF"/>
        </w:rPr>
        <w:t>0.47</w:t>
      </w:r>
      <w:r w:rsidRPr="00002C9D">
        <w:rPr>
          <w:rFonts w:ascii="Times New Roman" w:eastAsia="方正仿宋_GBK" w:hAnsi="Times New Roman"/>
          <w:sz w:val="32"/>
          <w:szCs w:val="32"/>
          <w:shd w:val="clear" w:color="auto" w:fill="FFFFFF"/>
        </w:rPr>
        <w:t>万元，较年初预算数减少</w:t>
      </w:r>
      <w:r w:rsidRPr="00002C9D">
        <w:rPr>
          <w:rFonts w:ascii="Times New Roman" w:eastAsia="方正仿宋_GBK" w:hAnsi="Times New Roman"/>
          <w:sz w:val="32"/>
          <w:szCs w:val="32"/>
          <w:shd w:val="clear" w:color="auto" w:fill="FFFFFF"/>
        </w:rPr>
        <w:t>0.53</w:t>
      </w:r>
      <w:r w:rsidRPr="00002C9D">
        <w:rPr>
          <w:rFonts w:ascii="Times New Roman" w:eastAsia="方正仿宋_GBK" w:hAnsi="Times New Roman"/>
          <w:sz w:val="32"/>
          <w:szCs w:val="32"/>
          <w:shd w:val="clear" w:color="auto" w:fill="FFFFFF"/>
        </w:rPr>
        <w:t>万元，下降</w:t>
      </w:r>
      <w:r w:rsidRPr="00002C9D">
        <w:rPr>
          <w:rFonts w:ascii="Times New Roman" w:eastAsia="方正仿宋_GBK" w:hAnsi="Times New Roman"/>
          <w:sz w:val="32"/>
          <w:szCs w:val="32"/>
          <w:shd w:val="clear" w:color="auto" w:fill="FFFFFF"/>
        </w:rPr>
        <w:t>53.00%</w:t>
      </w:r>
      <w:r w:rsidRPr="00002C9D">
        <w:rPr>
          <w:rFonts w:ascii="Times New Roman" w:eastAsia="方正仿宋_GBK" w:hAnsi="Times New Roman"/>
          <w:sz w:val="32"/>
          <w:szCs w:val="32"/>
          <w:shd w:val="clear" w:color="auto" w:fill="FFFFFF"/>
        </w:rPr>
        <w:t>，主要原因是严格遵守公务接待开支范围和开支标准，严格控制陪餐人数及标准以及严格控制车辆维修、出车次数等。较上年支出数减少</w:t>
      </w:r>
      <w:r w:rsidRPr="00002C9D">
        <w:rPr>
          <w:rFonts w:ascii="Times New Roman" w:eastAsia="方正仿宋_GBK" w:hAnsi="Times New Roman"/>
          <w:sz w:val="32"/>
          <w:szCs w:val="32"/>
          <w:shd w:val="clear" w:color="auto" w:fill="FFFFFF"/>
        </w:rPr>
        <w:t>0.08</w:t>
      </w:r>
      <w:r w:rsidRPr="00002C9D">
        <w:rPr>
          <w:rFonts w:ascii="Times New Roman" w:eastAsia="方正仿宋_GBK" w:hAnsi="Times New Roman"/>
          <w:sz w:val="32"/>
          <w:szCs w:val="32"/>
          <w:shd w:val="clear" w:color="auto" w:fill="FFFFFF"/>
        </w:rPr>
        <w:t>万元，下降</w:t>
      </w:r>
      <w:r w:rsidRPr="00002C9D">
        <w:rPr>
          <w:rFonts w:ascii="Times New Roman" w:eastAsia="方正仿宋_GBK" w:hAnsi="Times New Roman"/>
          <w:sz w:val="32"/>
          <w:szCs w:val="32"/>
          <w:shd w:val="clear" w:color="auto" w:fill="FFFFFF"/>
        </w:rPr>
        <w:t>14.55%</w:t>
      </w:r>
      <w:r w:rsidRPr="00002C9D">
        <w:rPr>
          <w:rFonts w:ascii="Times New Roman" w:eastAsia="方正仿宋_GBK" w:hAnsi="Times New Roman"/>
          <w:sz w:val="32"/>
          <w:szCs w:val="32"/>
          <w:shd w:val="clear" w:color="auto" w:fill="FFFFFF"/>
        </w:rPr>
        <w:t>，主要原因是严格遵守公务接待开支范围和开支标准，严格控制陪餐人数及标准以及严格控制车辆维修、出车次数等。</w:t>
      </w:r>
    </w:p>
    <w:p w14:paraId="51C83B0C" w14:textId="77777777" w:rsidR="00E74A2A" w:rsidRPr="00520364" w:rsidRDefault="006B5A8A" w:rsidP="00B270C4">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520364">
        <w:rPr>
          <w:rFonts w:ascii="方正楷体_GBK" w:eastAsia="方正楷体_GBK" w:hAnsi="楷体" w:cs="楷体" w:hint="eastAsia"/>
          <w:sz w:val="32"/>
          <w:szCs w:val="32"/>
          <w:shd w:val="clear" w:color="auto" w:fill="FFFFFF"/>
          <w:lang w:bidi="ar"/>
        </w:rPr>
        <w:t>（二）“三公”经费分项支出情况</w:t>
      </w:r>
    </w:p>
    <w:p w14:paraId="098E2576" w14:textId="5F80B930"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002C9D">
        <w:rPr>
          <w:rFonts w:ascii="方正仿宋_GBK" w:eastAsia="方正仿宋_GBK" w:hAnsi="方正仿宋_GBK" w:cs="方正仿宋_GBK"/>
          <w:sz w:val="32"/>
          <w:szCs w:val="32"/>
          <w:shd w:val="clear" w:color="auto" w:fill="FFFFFF"/>
        </w:rPr>
        <w:lastRenderedPageBreak/>
        <w:t>公务</w:t>
      </w:r>
      <w:r w:rsidRPr="00002C9D">
        <w:rPr>
          <w:rFonts w:ascii="Times New Roman" w:eastAsia="方正仿宋_GBK" w:hAnsi="Times New Roman"/>
          <w:sz w:val="32"/>
          <w:szCs w:val="32"/>
          <w:shd w:val="clear" w:color="auto" w:fill="FFFFFF"/>
        </w:rPr>
        <w:t>接待费</w:t>
      </w:r>
      <w:r w:rsidRPr="00002C9D">
        <w:rPr>
          <w:rFonts w:ascii="Times New Roman" w:eastAsia="方正仿宋_GBK" w:hAnsi="Times New Roman"/>
          <w:sz w:val="32"/>
          <w:szCs w:val="32"/>
          <w:shd w:val="clear" w:color="auto" w:fill="FFFFFF"/>
        </w:rPr>
        <w:t>0.47</w:t>
      </w:r>
      <w:r w:rsidRPr="00002C9D">
        <w:rPr>
          <w:rFonts w:ascii="Times New Roman" w:eastAsia="方正仿宋_GBK" w:hAnsi="Times New Roman"/>
          <w:sz w:val="32"/>
          <w:szCs w:val="32"/>
          <w:shd w:val="clear" w:color="auto" w:fill="FFFFFF"/>
        </w:rPr>
        <w:t>万元，主要用于接待接待市级、其他区县相关部门以及市外相关部门等。费用支出较年初预算数减少</w:t>
      </w:r>
      <w:r w:rsidRPr="00002C9D">
        <w:rPr>
          <w:rFonts w:ascii="Times New Roman" w:eastAsia="方正仿宋_GBK" w:hAnsi="Times New Roman"/>
          <w:sz w:val="32"/>
          <w:szCs w:val="32"/>
          <w:shd w:val="clear" w:color="auto" w:fill="FFFFFF"/>
        </w:rPr>
        <w:t>0.53</w:t>
      </w:r>
      <w:r w:rsidRPr="00002C9D">
        <w:rPr>
          <w:rFonts w:ascii="Times New Roman" w:eastAsia="方正仿宋_GBK" w:hAnsi="Times New Roman"/>
          <w:sz w:val="32"/>
          <w:szCs w:val="32"/>
          <w:shd w:val="clear" w:color="auto" w:fill="FFFFFF"/>
        </w:rPr>
        <w:t>万元，下降</w:t>
      </w:r>
      <w:r w:rsidRPr="00002C9D">
        <w:rPr>
          <w:rFonts w:ascii="Times New Roman" w:eastAsia="方正仿宋_GBK" w:hAnsi="Times New Roman"/>
          <w:sz w:val="32"/>
          <w:szCs w:val="32"/>
          <w:shd w:val="clear" w:color="auto" w:fill="FFFFFF"/>
        </w:rPr>
        <w:t>53.00%</w:t>
      </w:r>
      <w:r w:rsidRPr="00002C9D">
        <w:rPr>
          <w:rFonts w:ascii="Times New Roman" w:eastAsia="方正仿宋_GBK" w:hAnsi="Times New Roman"/>
          <w:sz w:val="32"/>
          <w:szCs w:val="32"/>
          <w:shd w:val="clear" w:color="auto" w:fill="FFFFFF"/>
        </w:rPr>
        <w:t>，主要原因是严格遵守公务接待开支范围和开支标准，严格控制陪餐人数等。较上年支出数减少</w:t>
      </w:r>
      <w:r w:rsidRPr="00002C9D">
        <w:rPr>
          <w:rFonts w:ascii="Times New Roman" w:eastAsia="方正仿宋_GBK" w:hAnsi="Times New Roman"/>
          <w:sz w:val="32"/>
          <w:szCs w:val="32"/>
          <w:shd w:val="clear" w:color="auto" w:fill="FFFFFF"/>
        </w:rPr>
        <w:t>0.08</w:t>
      </w:r>
      <w:r w:rsidRPr="00002C9D">
        <w:rPr>
          <w:rFonts w:ascii="Times New Roman" w:eastAsia="方正仿宋_GBK" w:hAnsi="Times New Roman"/>
          <w:sz w:val="32"/>
          <w:szCs w:val="32"/>
          <w:shd w:val="clear" w:color="auto" w:fill="FFFFFF"/>
        </w:rPr>
        <w:t>万元，下降</w:t>
      </w:r>
      <w:r w:rsidRPr="00002C9D">
        <w:rPr>
          <w:rFonts w:ascii="Times New Roman" w:eastAsia="方正仿宋_GBK" w:hAnsi="Times New Roman"/>
          <w:sz w:val="32"/>
          <w:szCs w:val="32"/>
          <w:shd w:val="clear" w:color="auto" w:fill="FFFFFF"/>
        </w:rPr>
        <w:t>14.55%</w:t>
      </w:r>
      <w:r w:rsidRPr="00002C9D">
        <w:rPr>
          <w:rFonts w:ascii="Times New Roman" w:eastAsia="方正仿宋_GBK" w:hAnsi="Times New Roman"/>
          <w:sz w:val="32"/>
          <w:szCs w:val="32"/>
          <w:shd w:val="clear" w:color="auto" w:fill="FFFFFF"/>
        </w:rPr>
        <w:t>，主要原因是严格遵守公</w:t>
      </w:r>
      <w:r w:rsidRPr="00002C9D">
        <w:rPr>
          <w:rFonts w:ascii="Times New Roman" w:eastAsia="方正仿宋_GBK" w:hAnsi="Times New Roman" w:cs="宋体"/>
          <w:color w:val="000000"/>
          <w:sz w:val="32"/>
          <w:szCs w:val="32"/>
        </w:rPr>
        <w:t>务接待开支范围和开支标准，严格控制</w:t>
      </w:r>
      <w:r w:rsidRPr="00002C9D">
        <w:rPr>
          <w:rFonts w:ascii="方正仿宋_GBK" w:eastAsia="方正仿宋_GBK" w:hAnsi="方正仿宋_GBK" w:cs="方正仿宋_GBK"/>
          <w:sz w:val="32"/>
          <w:szCs w:val="32"/>
          <w:shd w:val="clear" w:color="auto" w:fill="FFFFFF"/>
        </w:rPr>
        <w:t>陪餐人数。</w:t>
      </w:r>
    </w:p>
    <w:p w14:paraId="2D3FDB23" w14:textId="77777777" w:rsidR="00E74A2A" w:rsidRPr="00520364" w:rsidRDefault="006B5A8A" w:rsidP="00B270C4">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520364">
        <w:rPr>
          <w:rFonts w:ascii="方正楷体_GBK" w:eastAsia="方正楷体_GBK" w:hAnsi="楷体" w:cs="楷体" w:hint="eastAsia"/>
          <w:sz w:val="32"/>
          <w:szCs w:val="32"/>
          <w:shd w:val="clear" w:color="auto" w:fill="FFFFFF"/>
          <w:lang w:bidi="ar"/>
        </w:rPr>
        <w:t>（三）“三公”经费实物量情况</w:t>
      </w:r>
    </w:p>
    <w:p w14:paraId="6FE2462D" w14:textId="77777777" w:rsidR="001874C0" w:rsidRPr="00002C9D" w:rsidRDefault="006B5A8A" w:rsidP="00B270C4">
      <w:pPr>
        <w:pStyle w:val="a7"/>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年度本部门因公出国（境）共计</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个团组，</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人；公务用车购置</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辆，公务车保有量为</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辆；国内公务接待</w:t>
      </w:r>
      <w:r w:rsidRPr="00002C9D">
        <w:rPr>
          <w:rFonts w:ascii="Times New Roman" w:eastAsia="方正仿宋_GBK" w:hAnsi="Times New Roman"/>
          <w:sz w:val="32"/>
          <w:szCs w:val="32"/>
          <w:shd w:val="clear" w:color="auto" w:fill="FFFFFF"/>
        </w:rPr>
        <w:t>6</w:t>
      </w:r>
      <w:r w:rsidRPr="00002C9D">
        <w:rPr>
          <w:rFonts w:ascii="Times New Roman" w:eastAsia="方正仿宋_GBK" w:hAnsi="Times New Roman"/>
          <w:sz w:val="32"/>
          <w:szCs w:val="32"/>
          <w:shd w:val="clear" w:color="auto" w:fill="FFFFFF"/>
        </w:rPr>
        <w:t>批次</w:t>
      </w:r>
      <w:r w:rsidRPr="00002C9D">
        <w:rPr>
          <w:rFonts w:ascii="Times New Roman" w:eastAsia="方正仿宋_GBK" w:hAnsi="Times New Roman"/>
          <w:sz w:val="32"/>
          <w:szCs w:val="32"/>
          <w:shd w:val="clear" w:color="auto" w:fill="FFFFFF"/>
        </w:rPr>
        <w:t>50</w:t>
      </w:r>
      <w:r w:rsidRPr="00002C9D">
        <w:rPr>
          <w:rFonts w:ascii="Times New Roman" w:eastAsia="方正仿宋_GBK" w:hAnsi="Times New Roman"/>
          <w:sz w:val="32"/>
          <w:szCs w:val="32"/>
          <w:shd w:val="clear" w:color="auto" w:fill="FFFFFF"/>
        </w:rPr>
        <w:t>人，其中：国内外事接待</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批次，</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人；国（境）外公务接待</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批次，</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人。</w:t>
      </w: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年本部门人均接待费</w:t>
      </w:r>
      <w:r w:rsidRPr="00002C9D">
        <w:rPr>
          <w:rFonts w:ascii="Times New Roman" w:eastAsia="方正仿宋_GBK" w:hAnsi="Times New Roman"/>
          <w:sz w:val="32"/>
          <w:szCs w:val="32"/>
          <w:shd w:val="clear" w:color="auto" w:fill="FFFFFF"/>
        </w:rPr>
        <w:t>93.40</w:t>
      </w:r>
      <w:r w:rsidRPr="00002C9D">
        <w:rPr>
          <w:rFonts w:ascii="Times New Roman" w:eastAsia="方正仿宋_GBK" w:hAnsi="Times New Roman"/>
          <w:sz w:val="32"/>
          <w:szCs w:val="32"/>
          <w:shd w:val="clear" w:color="auto" w:fill="FFFFFF"/>
        </w:rPr>
        <w:t>元，车均购置费</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万元，车均维护费</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万元。</w:t>
      </w:r>
    </w:p>
    <w:p w14:paraId="15CA86C0" w14:textId="3BF98EA6" w:rsidR="001874C0" w:rsidRPr="00002C9D" w:rsidRDefault="006B5A8A" w:rsidP="00B270C4">
      <w:pPr>
        <w:pStyle w:val="2"/>
        <w:widowControl w:val="0"/>
        <w:tabs>
          <w:tab w:val="center" w:pos="4153"/>
          <w:tab w:val="left" w:pos="7275"/>
        </w:tabs>
        <w:spacing w:line="574" w:lineRule="exact"/>
        <w:ind w:firstLine="640"/>
        <w:rPr>
          <w:rFonts w:ascii="方正黑体_GBK" w:eastAsia="方正黑体_GBK" w:hAnsi="Times New Roman" w:cs="宋体"/>
          <w:color w:val="000000"/>
          <w:sz w:val="32"/>
          <w:szCs w:val="32"/>
        </w:rPr>
      </w:pPr>
      <w:r w:rsidRPr="00002C9D">
        <w:rPr>
          <w:rFonts w:ascii="方正黑体_GBK" w:eastAsia="方正黑体_GBK" w:hAnsi="Times New Roman" w:cs="宋体"/>
          <w:color w:val="000000"/>
          <w:sz w:val="32"/>
          <w:szCs w:val="32"/>
        </w:rPr>
        <w:t>四、其他需要说明的事项</w:t>
      </w:r>
    </w:p>
    <w:p w14:paraId="6811E939" w14:textId="77777777" w:rsidR="001874C0" w:rsidRPr="00520364" w:rsidRDefault="006B5A8A" w:rsidP="00520364">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520364">
        <w:rPr>
          <w:rFonts w:ascii="方正楷体_GBK" w:eastAsia="方正楷体_GBK" w:hAnsi="楷体" w:cs="楷体" w:hint="eastAsia"/>
          <w:sz w:val="32"/>
          <w:szCs w:val="32"/>
          <w:shd w:val="clear" w:color="auto" w:fill="FFFFFF"/>
          <w:lang w:bidi="ar"/>
        </w:rPr>
        <w:t>（一）财政拨款会议费和培训费情况说明</w:t>
      </w:r>
    </w:p>
    <w:p w14:paraId="47CFBFEB" w14:textId="7DB6C78A" w:rsidR="00E74A2A" w:rsidRPr="00002C9D" w:rsidRDefault="006B5A8A" w:rsidP="00B270C4">
      <w:pPr>
        <w:pStyle w:val="a7"/>
        <w:widowControl w:val="0"/>
        <w:shd w:val="clear" w:color="auto" w:fill="FFFFFF"/>
        <w:spacing w:before="0" w:beforeAutospacing="0" w:after="0" w:afterAutospacing="0" w:line="574" w:lineRule="exact"/>
        <w:ind w:firstLineChars="200" w:firstLine="640"/>
        <w:rPr>
          <w:rFonts w:ascii="方正仿宋_GBK" w:eastAsia="方正仿宋_GBK" w:hAnsi="方正仿宋_GBK" w:cs="方正仿宋_GBK" w:hint="default"/>
          <w:sz w:val="32"/>
          <w:szCs w:val="32"/>
          <w:shd w:val="clear" w:color="auto" w:fill="FFFFFF"/>
        </w:rPr>
      </w:pPr>
      <w:r w:rsidRPr="00002C9D">
        <w:rPr>
          <w:rFonts w:ascii="方正仿宋_GBK" w:eastAsia="方正仿宋_GBK" w:hAnsi="方正仿宋_GBK" w:cs="方正仿宋_GBK"/>
          <w:sz w:val="32"/>
          <w:szCs w:val="32"/>
          <w:shd w:val="clear" w:color="auto" w:fill="FFFFFF"/>
        </w:rPr>
        <w:t>本年度</w:t>
      </w:r>
      <w:r w:rsidRPr="00002C9D">
        <w:rPr>
          <w:rFonts w:ascii="Times New Roman" w:eastAsia="方正仿宋_GBK" w:hAnsi="Times New Roman"/>
          <w:sz w:val="32"/>
          <w:szCs w:val="32"/>
          <w:shd w:val="clear" w:color="auto" w:fill="FFFFFF"/>
        </w:rPr>
        <w:t>会议费支出</w:t>
      </w:r>
      <w:r w:rsidRPr="00002C9D">
        <w:rPr>
          <w:rFonts w:ascii="Times New Roman" w:eastAsia="方正仿宋_GBK" w:hAnsi="Times New Roman"/>
          <w:sz w:val="32"/>
          <w:szCs w:val="32"/>
          <w:shd w:val="clear" w:color="auto" w:fill="FFFFFF"/>
        </w:rPr>
        <w:t>0.00</w:t>
      </w:r>
      <w:r w:rsidRPr="00002C9D">
        <w:rPr>
          <w:rFonts w:ascii="Times New Roman" w:eastAsia="方正仿宋_GBK" w:hAnsi="Times New Roman"/>
          <w:sz w:val="32"/>
          <w:szCs w:val="32"/>
          <w:shd w:val="clear" w:color="auto" w:fill="FFFFFF"/>
        </w:rPr>
        <w:t>万元，较上年决算数减少</w:t>
      </w:r>
      <w:r w:rsidRPr="00002C9D">
        <w:rPr>
          <w:rFonts w:ascii="Times New Roman" w:eastAsia="方正仿宋_GBK" w:hAnsi="Times New Roman"/>
          <w:sz w:val="32"/>
          <w:szCs w:val="32"/>
          <w:shd w:val="clear" w:color="auto" w:fill="FFFFFF"/>
        </w:rPr>
        <w:t>0.22</w:t>
      </w:r>
      <w:r w:rsidRPr="00002C9D">
        <w:rPr>
          <w:rFonts w:ascii="Times New Roman" w:eastAsia="方正仿宋_GBK" w:hAnsi="Times New Roman"/>
          <w:sz w:val="32"/>
          <w:szCs w:val="32"/>
          <w:shd w:val="clear" w:color="auto" w:fill="FFFFFF"/>
        </w:rPr>
        <w:t>万元，下降</w:t>
      </w:r>
      <w:r w:rsidRPr="00002C9D">
        <w:rPr>
          <w:rFonts w:ascii="Times New Roman" w:eastAsia="方正仿宋_GBK" w:hAnsi="Times New Roman"/>
          <w:sz w:val="32"/>
          <w:szCs w:val="32"/>
          <w:shd w:val="clear" w:color="auto" w:fill="FFFFFF"/>
        </w:rPr>
        <w:t>100.00%</w:t>
      </w:r>
      <w:r w:rsidRPr="00002C9D">
        <w:rPr>
          <w:rFonts w:ascii="Times New Roman" w:eastAsia="方正仿宋_GBK" w:hAnsi="Times New Roman"/>
          <w:sz w:val="32"/>
          <w:szCs w:val="32"/>
          <w:shd w:val="clear" w:color="auto" w:fill="FFFFFF"/>
        </w:rPr>
        <w:t>，主要原因是本年度未产生会议费。本年度培训费支出</w:t>
      </w:r>
      <w:r w:rsidRPr="00002C9D">
        <w:rPr>
          <w:rFonts w:ascii="Times New Roman" w:eastAsia="方正仿宋_GBK" w:hAnsi="Times New Roman"/>
          <w:sz w:val="32"/>
          <w:szCs w:val="32"/>
          <w:shd w:val="clear" w:color="auto" w:fill="FFFFFF"/>
        </w:rPr>
        <w:t>0.84</w:t>
      </w:r>
      <w:r w:rsidRPr="00002C9D">
        <w:rPr>
          <w:rFonts w:ascii="Times New Roman" w:eastAsia="方正仿宋_GBK" w:hAnsi="Times New Roman"/>
          <w:sz w:val="32"/>
          <w:szCs w:val="32"/>
          <w:shd w:val="clear" w:color="auto" w:fill="FFFFFF"/>
        </w:rPr>
        <w:t>万元，较上年决算数增加</w:t>
      </w:r>
      <w:r w:rsidRPr="00002C9D">
        <w:rPr>
          <w:rFonts w:ascii="Times New Roman" w:eastAsia="方正仿宋_GBK" w:hAnsi="Times New Roman"/>
          <w:sz w:val="32"/>
          <w:szCs w:val="32"/>
          <w:shd w:val="clear" w:color="auto" w:fill="FFFFFF"/>
        </w:rPr>
        <w:t>0.04</w:t>
      </w:r>
      <w:r w:rsidRPr="00002C9D">
        <w:rPr>
          <w:rFonts w:ascii="Times New Roman" w:eastAsia="方正仿宋_GBK" w:hAnsi="Times New Roman"/>
          <w:sz w:val="32"/>
          <w:szCs w:val="32"/>
          <w:shd w:val="clear" w:color="auto" w:fill="FFFFFF"/>
        </w:rPr>
        <w:t>万元，增长</w:t>
      </w:r>
      <w:r w:rsidRPr="00002C9D">
        <w:rPr>
          <w:rFonts w:ascii="Times New Roman" w:eastAsia="方正仿宋_GBK" w:hAnsi="Times New Roman"/>
          <w:sz w:val="32"/>
          <w:szCs w:val="32"/>
          <w:shd w:val="clear" w:color="auto" w:fill="FFFFFF"/>
        </w:rPr>
        <w:t>5.00%</w:t>
      </w:r>
      <w:r w:rsidRPr="00002C9D">
        <w:rPr>
          <w:rFonts w:ascii="Times New Roman" w:eastAsia="方正仿宋_GBK" w:hAnsi="Times New Roman"/>
          <w:sz w:val="32"/>
          <w:szCs w:val="32"/>
          <w:shd w:val="clear" w:color="auto" w:fill="FFFFFF"/>
        </w:rPr>
        <w:t>，主要原因是本年度会议次数增加。</w:t>
      </w:r>
    </w:p>
    <w:p w14:paraId="08026BBF" w14:textId="77777777" w:rsidR="00E74A2A" w:rsidRPr="00520364" w:rsidRDefault="006B5A8A" w:rsidP="00B270C4">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520364">
        <w:rPr>
          <w:rFonts w:ascii="方正楷体_GBK" w:eastAsia="方正楷体_GBK" w:hAnsi="楷体" w:cs="楷体" w:hint="eastAsia"/>
          <w:sz w:val="32"/>
          <w:szCs w:val="32"/>
          <w:shd w:val="clear" w:color="auto" w:fill="FFFFFF"/>
          <w:lang w:bidi="ar"/>
        </w:rPr>
        <w:t>（二）机关运行经费情况说明</w:t>
      </w:r>
    </w:p>
    <w:p w14:paraId="5FEC3BE7" w14:textId="7777777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年度本部门机关运行经费支出</w:t>
      </w:r>
      <w:r w:rsidRPr="00002C9D">
        <w:rPr>
          <w:rFonts w:ascii="Times New Roman" w:eastAsia="方正仿宋_GBK" w:hAnsi="Times New Roman"/>
          <w:sz w:val="32"/>
          <w:szCs w:val="32"/>
          <w:shd w:val="clear" w:color="auto" w:fill="FFFFFF"/>
        </w:rPr>
        <w:t>20.29</w:t>
      </w:r>
      <w:r w:rsidRPr="00002C9D">
        <w:rPr>
          <w:rFonts w:ascii="Times New Roman" w:eastAsia="方正仿宋_GBK" w:hAnsi="Times New Roman"/>
          <w:sz w:val="32"/>
          <w:szCs w:val="32"/>
          <w:shd w:val="clear" w:color="auto" w:fill="FFFFFF"/>
        </w:rPr>
        <w:t>万元，机关运行经费主要用于开支办公费、印刷费、水费、电费、邮电费、差旅费、因公出国（境）费用、维修（护）费、租赁费、会议费、培训费、</w:t>
      </w:r>
      <w:r w:rsidRPr="00002C9D">
        <w:rPr>
          <w:rFonts w:ascii="Times New Roman" w:eastAsia="方正仿宋_GBK" w:hAnsi="Times New Roman"/>
          <w:sz w:val="32"/>
          <w:szCs w:val="32"/>
          <w:shd w:val="clear" w:color="auto" w:fill="FFFFFF"/>
        </w:rPr>
        <w:lastRenderedPageBreak/>
        <w:t>公务接待费、劳务费、工会经费、福利费、公务用车运行维护费、其他交通费用、其他商品和服务支出等开支。机关运行经费较上年支出数减少</w:t>
      </w:r>
      <w:r w:rsidRPr="00002C9D">
        <w:rPr>
          <w:rFonts w:ascii="Times New Roman" w:eastAsia="方正仿宋_GBK" w:hAnsi="Times New Roman"/>
          <w:sz w:val="32"/>
          <w:szCs w:val="32"/>
          <w:shd w:val="clear" w:color="auto" w:fill="FFFFFF"/>
        </w:rPr>
        <w:t>2.10</w:t>
      </w:r>
      <w:r w:rsidRPr="00002C9D">
        <w:rPr>
          <w:rFonts w:ascii="Times New Roman" w:eastAsia="方正仿宋_GBK" w:hAnsi="Times New Roman"/>
          <w:sz w:val="32"/>
          <w:szCs w:val="32"/>
          <w:shd w:val="clear" w:color="auto" w:fill="FFFFFF"/>
        </w:rPr>
        <w:t>万元，下降</w:t>
      </w:r>
      <w:r w:rsidRPr="00002C9D">
        <w:rPr>
          <w:rFonts w:ascii="Times New Roman" w:eastAsia="方正仿宋_GBK" w:hAnsi="Times New Roman"/>
          <w:sz w:val="32"/>
          <w:szCs w:val="32"/>
          <w:shd w:val="clear" w:color="auto" w:fill="FFFFFF"/>
        </w:rPr>
        <w:t>9.38%</w:t>
      </w:r>
      <w:r w:rsidRPr="00002C9D">
        <w:rPr>
          <w:rFonts w:ascii="Times New Roman" w:eastAsia="方正仿宋_GBK" w:hAnsi="Times New Roman"/>
          <w:sz w:val="32"/>
          <w:szCs w:val="32"/>
          <w:shd w:val="clear" w:color="auto" w:fill="FFFFFF"/>
        </w:rPr>
        <w:t>，主要原因是</w:t>
      </w: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年节约日常开支等。</w:t>
      </w:r>
    </w:p>
    <w:p w14:paraId="04C2EBA2" w14:textId="77777777" w:rsidR="00E74A2A" w:rsidRPr="00520364" w:rsidRDefault="006B5A8A" w:rsidP="00B270C4">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520364">
        <w:rPr>
          <w:rFonts w:ascii="方正楷体_GBK" w:eastAsia="方正楷体_GBK" w:hAnsi="楷体" w:cs="楷体" w:hint="eastAsia"/>
          <w:sz w:val="32"/>
          <w:szCs w:val="32"/>
          <w:shd w:val="clear" w:color="auto" w:fill="FFFFFF"/>
          <w:lang w:bidi="ar"/>
        </w:rPr>
        <w:t>（三）国有资产占用情况说明</w:t>
      </w:r>
    </w:p>
    <w:p w14:paraId="44D649BE" w14:textId="501BFCF4"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002C9D">
        <w:rPr>
          <w:rFonts w:ascii="方正仿宋_GBK" w:eastAsia="方正仿宋_GBK" w:hAnsi="方正仿宋_GBK" w:cs="方正仿宋_GBK"/>
          <w:sz w:val="32"/>
          <w:szCs w:val="32"/>
          <w:shd w:val="clear" w:color="auto" w:fill="FFFFFF"/>
        </w:rPr>
        <w:t>截</w:t>
      </w:r>
      <w:r w:rsidRPr="00002C9D">
        <w:rPr>
          <w:rFonts w:ascii="Times New Roman" w:eastAsia="方正仿宋_GBK" w:hAnsi="Times New Roman"/>
          <w:sz w:val="32"/>
          <w:szCs w:val="32"/>
          <w:shd w:val="clear" w:color="auto" w:fill="FFFFFF"/>
        </w:rPr>
        <w:t>至</w:t>
      </w:r>
      <w:r w:rsidRPr="00002C9D">
        <w:rPr>
          <w:rFonts w:ascii="Times New Roman" w:eastAsia="方正仿宋_GBK" w:hAnsi="Times New Roman"/>
          <w:sz w:val="32"/>
          <w:szCs w:val="32"/>
          <w:shd w:val="clear" w:color="auto" w:fill="FFFFFF"/>
        </w:rPr>
        <w:t>2023</w:t>
      </w:r>
      <w:r w:rsidRPr="00002C9D">
        <w:rPr>
          <w:rFonts w:ascii="Times New Roman" w:eastAsia="方正仿宋_GBK" w:hAnsi="Times New Roman"/>
          <w:sz w:val="32"/>
          <w:szCs w:val="32"/>
          <w:shd w:val="clear" w:color="auto" w:fill="FFFFFF"/>
        </w:rPr>
        <w:t>年</w:t>
      </w:r>
      <w:r w:rsidRPr="00002C9D">
        <w:rPr>
          <w:rFonts w:ascii="Times New Roman" w:eastAsia="方正仿宋_GBK" w:hAnsi="Times New Roman"/>
          <w:sz w:val="32"/>
          <w:szCs w:val="32"/>
          <w:shd w:val="clear" w:color="auto" w:fill="FFFFFF"/>
        </w:rPr>
        <w:t>12</w:t>
      </w:r>
      <w:r w:rsidRPr="00002C9D">
        <w:rPr>
          <w:rFonts w:ascii="Times New Roman" w:eastAsia="方正仿宋_GBK" w:hAnsi="Times New Roman"/>
          <w:sz w:val="32"/>
          <w:szCs w:val="32"/>
          <w:shd w:val="clear" w:color="auto" w:fill="FFFFFF"/>
        </w:rPr>
        <w:t>月</w:t>
      </w:r>
      <w:r w:rsidRPr="00002C9D">
        <w:rPr>
          <w:rFonts w:ascii="Times New Roman" w:eastAsia="方正仿宋_GBK" w:hAnsi="Times New Roman"/>
          <w:sz w:val="32"/>
          <w:szCs w:val="32"/>
          <w:shd w:val="clear" w:color="auto" w:fill="FFFFFF"/>
        </w:rPr>
        <w:t>31</w:t>
      </w:r>
      <w:r w:rsidRPr="00002C9D">
        <w:rPr>
          <w:rFonts w:ascii="Times New Roman" w:eastAsia="方正仿宋_GBK" w:hAnsi="Times New Roman"/>
          <w:sz w:val="32"/>
          <w:szCs w:val="32"/>
          <w:shd w:val="clear" w:color="auto" w:fill="FFFFFF"/>
        </w:rPr>
        <w:t>日，本部门共有车辆</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辆，其中，副部（省）级及以上领导用车</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辆、主要负责人用车</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辆、机要通信用车</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辆、应急保障用车</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辆、执法执勤用车</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辆，特种专业技术用车</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辆，离退休干部用车</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辆。单价</w:t>
      </w:r>
      <w:r w:rsidRPr="00002C9D">
        <w:rPr>
          <w:rFonts w:ascii="Times New Roman" w:eastAsia="方正仿宋_GBK" w:hAnsi="Times New Roman"/>
          <w:sz w:val="32"/>
          <w:szCs w:val="32"/>
          <w:shd w:val="clear" w:color="auto" w:fill="FFFFFF"/>
        </w:rPr>
        <w:t>100</w:t>
      </w:r>
      <w:r w:rsidRPr="00002C9D">
        <w:rPr>
          <w:rFonts w:ascii="Times New Roman" w:eastAsia="方正仿宋_GBK" w:hAnsi="Times New Roman"/>
          <w:sz w:val="32"/>
          <w:szCs w:val="32"/>
          <w:shd w:val="clear" w:color="auto" w:fill="FFFFFF"/>
        </w:rPr>
        <w:t>万元（含）以上专用设备</w:t>
      </w:r>
      <w:r w:rsidRPr="00002C9D">
        <w:rPr>
          <w:rFonts w:ascii="Times New Roman" w:eastAsia="方正仿宋_GBK" w:hAnsi="Times New Roman"/>
          <w:sz w:val="32"/>
          <w:szCs w:val="32"/>
          <w:shd w:val="clear" w:color="auto" w:fill="FFFFFF"/>
        </w:rPr>
        <w:t>0</w:t>
      </w:r>
      <w:r w:rsidRPr="00002C9D">
        <w:rPr>
          <w:rFonts w:ascii="Times New Roman" w:eastAsia="方正仿宋_GBK" w:hAnsi="Times New Roman"/>
          <w:sz w:val="32"/>
          <w:szCs w:val="32"/>
          <w:shd w:val="clear" w:color="auto" w:fill="FFFFFF"/>
        </w:rPr>
        <w:t>台（套）。</w:t>
      </w:r>
    </w:p>
    <w:p w14:paraId="6BD7D816" w14:textId="77777777" w:rsidR="00E74A2A" w:rsidRPr="00520364" w:rsidRDefault="006B5A8A" w:rsidP="00B270C4">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520364">
        <w:rPr>
          <w:rFonts w:ascii="方正楷体_GBK" w:eastAsia="方正楷体_GBK" w:hAnsi="楷体" w:cs="楷体" w:hint="eastAsia"/>
          <w:sz w:val="32"/>
          <w:szCs w:val="32"/>
          <w:shd w:val="clear" w:color="auto" w:fill="FFFFFF"/>
          <w:lang w:bidi="ar"/>
        </w:rPr>
        <w:t>（四）政府采购支出情况说明</w:t>
      </w:r>
    </w:p>
    <w:p w14:paraId="5289AA91" w14:textId="7777777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sidRPr="00002C9D">
        <w:rPr>
          <w:rFonts w:ascii="Times New Roman" w:eastAsia="方正仿宋_GBK" w:hAnsi="Times New Roman"/>
          <w:sz w:val="32"/>
          <w:szCs w:val="32"/>
          <w:shd w:val="clear" w:color="auto" w:fill="FFFFFF"/>
        </w:rPr>
        <w:t>2023</w:t>
      </w:r>
      <w:r w:rsidRPr="00002C9D">
        <w:rPr>
          <w:rFonts w:ascii="方正仿宋_GBK" w:eastAsia="方正仿宋_GBK" w:hAnsi="方正仿宋_GBK" w:cs="方正仿宋_GBK"/>
          <w:color w:val="000000" w:themeColor="text1"/>
          <w:sz w:val="32"/>
          <w:szCs w:val="32"/>
          <w:shd w:val="clear" w:color="auto" w:fill="FFFFFF"/>
        </w:rPr>
        <w:t>年度我单位未发生政府采购事项，无相关经费支出。</w:t>
      </w:r>
    </w:p>
    <w:p w14:paraId="06617025" w14:textId="77777777" w:rsidR="00E74A2A" w:rsidRPr="00002C9D" w:rsidRDefault="006B5A8A" w:rsidP="00B270C4">
      <w:pPr>
        <w:pStyle w:val="2"/>
        <w:widowControl w:val="0"/>
        <w:tabs>
          <w:tab w:val="center" w:pos="4153"/>
          <w:tab w:val="left" w:pos="7275"/>
        </w:tabs>
        <w:spacing w:line="574" w:lineRule="exact"/>
        <w:ind w:firstLine="640"/>
        <w:rPr>
          <w:rFonts w:ascii="方正黑体_GBK" w:eastAsia="方正黑体_GBK" w:hAnsi="Times New Roman" w:cs="宋体"/>
          <w:color w:val="000000"/>
          <w:sz w:val="32"/>
          <w:szCs w:val="32"/>
        </w:rPr>
      </w:pPr>
      <w:r w:rsidRPr="00002C9D">
        <w:rPr>
          <w:rFonts w:ascii="方正黑体_GBK" w:eastAsia="方正黑体_GBK" w:hAnsi="Times New Roman" w:cs="宋体" w:hint="eastAsia"/>
          <w:color w:val="000000"/>
          <w:sz w:val="32"/>
          <w:szCs w:val="32"/>
        </w:rPr>
        <w:t>五、预算绩效管理情况说明</w:t>
      </w:r>
    </w:p>
    <w:p w14:paraId="78CB7826" w14:textId="77777777" w:rsidR="003D00E1" w:rsidRDefault="003D00E1" w:rsidP="003D00E1">
      <w:pPr>
        <w:pStyle w:val="aa"/>
        <w:tabs>
          <w:tab w:val="center" w:pos="4153"/>
          <w:tab w:val="left" w:pos="7275"/>
        </w:tabs>
        <w:spacing w:line="594" w:lineRule="exact"/>
        <w:ind w:firstLine="640"/>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（一）预算绩效管理工作开展情况</w:t>
      </w:r>
    </w:p>
    <w:p w14:paraId="30CD3720" w14:textId="2A3517DB" w:rsidR="003D00E1" w:rsidRPr="003D00E1" w:rsidRDefault="003D00E1" w:rsidP="003D00E1">
      <w:pPr>
        <w:pStyle w:val="aa"/>
        <w:tabs>
          <w:tab w:val="center" w:pos="4153"/>
          <w:tab w:val="left" w:pos="7275"/>
        </w:tabs>
        <w:spacing w:line="594" w:lineRule="exact"/>
        <w:ind w:firstLine="640"/>
        <w:rPr>
          <w:rFonts w:ascii="Times New Roman" w:eastAsia="方正仿宋_GBK" w:hAnsi="Times New Roman" w:cs="宋体"/>
          <w:color w:val="000000"/>
          <w:kern w:val="0"/>
          <w:sz w:val="32"/>
          <w:szCs w:val="32"/>
        </w:rPr>
      </w:pPr>
      <w:r w:rsidRPr="003D00E1">
        <w:rPr>
          <w:rFonts w:ascii="Times New Roman" w:eastAsia="方正仿宋_GBK" w:hAnsi="Times New Roman" w:cs="宋体" w:hint="eastAsia"/>
          <w:kern w:val="0"/>
          <w:sz w:val="32"/>
          <w:szCs w:val="32"/>
        </w:rPr>
        <w:t>根据预算绩效管理要求，我单位对</w:t>
      </w:r>
      <w:r w:rsidRPr="003D00E1">
        <w:rPr>
          <w:rFonts w:ascii="Times New Roman" w:eastAsia="方正仿宋_GBK" w:hAnsi="Times New Roman" w:cs="宋体" w:hint="eastAsia"/>
          <w:kern w:val="0"/>
          <w:sz w:val="32"/>
          <w:szCs w:val="32"/>
        </w:rPr>
        <w:t>12</w:t>
      </w:r>
      <w:r w:rsidRPr="003D00E1">
        <w:rPr>
          <w:rFonts w:ascii="Times New Roman" w:eastAsia="方正仿宋_GBK" w:hAnsi="Times New Roman" w:cs="宋体" w:hint="eastAsia"/>
          <w:kern w:val="0"/>
          <w:sz w:val="32"/>
          <w:szCs w:val="32"/>
        </w:rPr>
        <w:t>个项目开展了绩效自评，以填报绩效自评表形式开展自评</w:t>
      </w:r>
      <w:r w:rsidRPr="003D00E1">
        <w:rPr>
          <w:rFonts w:ascii="Times New Roman" w:eastAsia="方正仿宋_GBK" w:hAnsi="Times New Roman" w:cs="宋体" w:hint="eastAsia"/>
          <w:kern w:val="0"/>
          <w:sz w:val="32"/>
          <w:szCs w:val="32"/>
        </w:rPr>
        <w:t>12</w:t>
      </w:r>
      <w:r w:rsidRPr="003D00E1">
        <w:rPr>
          <w:rFonts w:ascii="Times New Roman" w:eastAsia="方正仿宋_GBK" w:hAnsi="Times New Roman" w:cs="宋体" w:hint="eastAsia"/>
          <w:kern w:val="0"/>
          <w:sz w:val="32"/>
          <w:szCs w:val="32"/>
        </w:rPr>
        <w:t>项，涉及资金</w:t>
      </w:r>
      <w:r w:rsidRPr="003D00E1">
        <w:rPr>
          <w:rFonts w:ascii="Times New Roman" w:eastAsia="方正仿宋_GBK" w:hAnsi="Times New Roman" w:cs="宋体" w:hint="eastAsia"/>
          <w:color w:val="000000"/>
          <w:kern w:val="0"/>
          <w:sz w:val="32"/>
          <w:szCs w:val="32"/>
        </w:rPr>
        <w:t>1837.85</w:t>
      </w:r>
      <w:r w:rsidRPr="003D00E1">
        <w:rPr>
          <w:rFonts w:ascii="Times New Roman" w:eastAsia="方正仿宋_GBK" w:hAnsi="Times New Roman" w:cs="宋体" w:hint="eastAsia"/>
          <w:kern w:val="0"/>
          <w:sz w:val="32"/>
          <w:szCs w:val="32"/>
        </w:rPr>
        <w:t>万元。其中，重点专项</w:t>
      </w:r>
      <w:r w:rsidRPr="003D00E1">
        <w:rPr>
          <w:rFonts w:ascii="Times New Roman" w:eastAsia="方正仿宋_GBK" w:hAnsi="Times New Roman" w:cs="宋体" w:hint="eastAsia"/>
          <w:kern w:val="0"/>
          <w:sz w:val="32"/>
          <w:szCs w:val="32"/>
        </w:rPr>
        <w:t>1</w:t>
      </w:r>
      <w:r w:rsidRPr="003D00E1">
        <w:rPr>
          <w:rFonts w:ascii="Times New Roman" w:eastAsia="方正仿宋_GBK" w:hAnsi="Times New Roman" w:cs="宋体" w:hint="eastAsia"/>
          <w:kern w:val="0"/>
          <w:sz w:val="32"/>
          <w:szCs w:val="32"/>
        </w:rPr>
        <w:t>个，涉及资金</w:t>
      </w:r>
      <w:r w:rsidRPr="003D00E1">
        <w:rPr>
          <w:rFonts w:ascii="Times New Roman" w:eastAsia="方正仿宋_GBK" w:hAnsi="Times New Roman" w:cs="宋体" w:hint="eastAsia"/>
          <w:kern w:val="0"/>
          <w:sz w:val="32"/>
          <w:szCs w:val="32"/>
        </w:rPr>
        <w:t>104.08</w:t>
      </w:r>
      <w:r w:rsidRPr="003D00E1">
        <w:rPr>
          <w:rFonts w:ascii="Times New Roman" w:eastAsia="方正仿宋_GBK" w:hAnsi="Times New Roman" w:cs="宋体" w:hint="eastAsia"/>
          <w:kern w:val="0"/>
          <w:sz w:val="32"/>
          <w:szCs w:val="32"/>
        </w:rPr>
        <w:t>万元；一般性项目</w:t>
      </w:r>
      <w:r w:rsidRPr="003D00E1">
        <w:rPr>
          <w:rFonts w:ascii="Times New Roman" w:eastAsia="方正仿宋_GBK" w:hAnsi="Times New Roman" w:cs="宋体" w:hint="eastAsia"/>
          <w:kern w:val="0"/>
          <w:sz w:val="32"/>
          <w:szCs w:val="32"/>
        </w:rPr>
        <w:t>11</w:t>
      </w:r>
      <w:r w:rsidRPr="003D00E1">
        <w:rPr>
          <w:rFonts w:ascii="Times New Roman" w:eastAsia="方正仿宋_GBK" w:hAnsi="Times New Roman" w:cs="宋体" w:hint="eastAsia"/>
          <w:kern w:val="0"/>
          <w:sz w:val="32"/>
          <w:szCs w:val="32"/>
        </w:rPr>
        <w:t>个，涉及资金</w:t>
      </w:r>
      <w:r w:rsidRPr="003D00E1">
        <w:rPr>
          <w:rFonts w:ascii="Times New Roman" w:eastAsia="方正仿宋_GBK" w:hAnsi="Times New Roman" w:cs="宋体" w:hint="eastAsia"/>
          <w:color w:val="000000"/>
          <w:kern w:val="0"/>
          <w:sz w:val="32"/>
          <w:szCs w:val="32"/>
        </w:rPr>
        <w:t>1733.77</w:t>
      </w:r>
      <w:r w:rsidRPr="003D00E1">
        <w:rPr>
          <w:rFonts w:ascii="Times New Roman" w:eastAsia="方正仿宋_GBK" w:hAnsi="Times New Roman" w:cs="宋体" w:hint="eastAsia"/>
          <w:kern w:val="0"/>
          <w:sz w:val="32"/>
          <w:szCs w:val="32"/>
        </w:rPr>
        <w:t>万元。</w:t>
      </w:r>
    </w:p>
    <w:p w14:paraId="4BC8A110" w14:textId="6F490598" w:rsidR="003D00E1" w:rsidRPr="00325C54" w:rsidRDefault="00325C54" w:rsidP="00325C54">
      <w:pPr>
        <w:tabs>
          <w:tab w:val="center" w:pos="4153"/>
          <w:tab w:val="left" w:pos="7275"/>
        </w:tabs>
        <w:spacing w:line="594" w:lineRule="exact"/>
        <w:ind w:left="640"/>
        <w:rPr>
          <w:rFonts w:ascii="Times New Roman" w:eastAsia="方正楷体_GBK" w:hAnsi="Times New Roman" w:hint="default"/>
          <w:color w:val="000000"/>
          <w:sz w:val="32"/>
          <w:szCs w:val="32"/>
        </w:rPr>
      </w:pPr>
      <w:r>
        <w:rPr>
          <w:rFonts w:ascii="Times New Roman" w:eastAsia="方正楷体_GBK" w:hAnsi="Times New Roman"/>
          <w:color w:val="000000"/>
          <w:sz w:val="32"/>
          <w:szCs w:val="32"/>
        </w:rPr>
        <w:t>（二）</w:t>
      </w:r>
      <w:r w:rsidR="003D00E1" w:rsidRPr="00325C54">
        <w:rPr>
          <w:rFonts w:ascii="Times New Roman" w:eastAsia="方正楷体_GBK" w:hAnsi="Times New Roman"/>
          <w:color w:val="000000"/>
          <w:sz w:val="32"/>
          <w:szCs w:val="32"/>
        </w:rPr>
        <w:t>绩效自评结果</w:t>
      </w:r>
    </w:p>
    <w:p w14:paraId="6AD7C5DE" w14:textId="77777777" w:rsidR="003D00E1" w:rsidRPr="003D00E1" w:rsidRDefault="003D00E1" w:rsidP="003D00E1">
      <w:pPr>
        <w:pStyle w:val="aa"/>
        <w:tabs>
          <w:tab w:val="center" w:pos="4153"/>
          <w:tab w:val="left" w:pos="7275"/>
        </w:tabs>
        <w:spacing w:line="600" w:lineRule="exact"/>
        <w:ind w:firstLine="640"/>
        <w:rPr>
          <w:rFonts w:ascii="Times New Roman" w:eastAsia="方正楷体_GBK" w:hAnsi="Times New Roman"/>
          <w:color w:val="000000"/>
          <w:sz w:val="32"/>
          <w:szCs w:val="32"/>
        </w:rPr>
      </w:pPr>
      <w:r w:rsidRPr="003D00E1">
        <w:rPr>
          <w:rFonts w:ascii="Times New Roman" w:eastAsia="方正仿宋_GBK" w:hAnsi="Times New Roman" w:cs="宋体" w:hint="eastAsia"/>
          <w:color w:val="000000"/>
          <w:kern w:val="0"/>
          <w:sz w:val="32"/>
          <w:szCs w:val="32"/>
        </w:rPr>
        <w:t>具体内容详见附件</w:t>
      </w:r>
      <w:r w:rsidRPr="003D00E1">
        <w:rPr>
          <w:rFonts w:ascii="Times New Roman" w:eastAsia="方正仿宋_GBK" w:hAnsi="Times New Roman" w:cs="宋体" w:hint="eastAsia"/>
          <w:color w:val="000000"/>
          <w:kern w:val="0"/>
          <w:sz w:val="32"/>
          <w:szCs w:val="32"/>
        </w:rPr>
        <w:t>2023</w:t>
      </w:r>
      <w:r w:rsidRPr="003D00E1">
        <w:rPr>
          <w:rFonts w:ascii="Times New Roman" w:eastAsia="方正仿宋_GBK" w:hAnsi="Times New Roman" w:cs="宋体" w:hint="eastAsia"/>
          <w:color w:val="000000"/>
          <w:kern w:val="0"/>
          <w:sz w:val="32"/>
          <w:szCs w:val="32"/>
        </w:rPr>
        <w:t>年度绩效自评公开表（《项目绩效自评结果汇总表》、《项目支出绩效目标自评表》）。</w:t>
      </w:r>
    </w:p>
    <w:p w14:paraId="69465FC6" w14:textId="77777777" w:rsidR="001874C0" w:rsidRPr="00520364" w:rsidRDefault="006B5A8A" w:rsidP="00520364">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3D00E1">
        <w:rPr>
          <w:rFonts w:ascii="方正楷体_GBK" w:eastAsia="方正楷体_GBK" w:hAnsi="楷体" w:cs="楷体"/>
          <w:sz w:val="32"/>
          <w:szCs w:val="32"/>
          <w:shd w:val="clear" w:color="auto" w:fill="FFFFFF"/>
          <w:lang w:bidi="ar"/>
        </w:rPr>
        <w:lastRenderedPageBreak/>
        <w:t>（三）财政绩效评价情况</w:t>
      </w:r>
    </w:p>
    <w:p w14:paraId="55824699" w14:textId="7FAC42E8" w:rsidR="001874C0" w:rsidRPr="00003A88" w:rsidRDefault="006B5A8A" w:rsidP="00003A88">
      <w:pPr>
        <w:kinsoku w:val="0"/>
        <w:autoSpaceDE w:val="0"/>
        <w:autoSpaceDN w:val="0"/>
        <w:adjustRightInd w:val="0"/>
        <w:snapToGrid w:val="0"/>
        <w:spacing w:line="594" w:lineRule="exact"/>
        <w:ind w:firstLineChars="200" w:firstLine="640"/>
        <w:contextualSpacing/>
        <w:textAlignment w:val="baseline"/>
        <w:outlineLvl w:val="2"/>
        <w:rPr>
          <w:rFonts w:ascii="方正仿宋_GBK" w:eastAsia="方正仿宋_GBK" w:hAnsi="华文中宋" w:cs="宋体" w:hint="default"/>
          <w:color w:val="000000"/>
          <w:sz w:val="32"/>
          <w:szCs w:val="32"/>
        </w:rPr>
      </w:pPr>
      <w:bookmarkStart w:id="0" w:name="_Hlk183011500"/>
      <w:r w:rsidRPr="00811270">
        <w:rPr>
          <w:rFonts w:ascii="Times New Roman" w:eastAsia="方正仿宋_GBK" w:hAnsi="Times New Roman" w:cs="宋体"/>
          <w:sz w:val="32"/>
          <w:szCs w:val="32"/>
        </w:rPr>
        <w:t>区财政局委托第三方对我单位</w:t>
      </w:r>
      <w:r w:rsidR="00A8046E" w:rsidRPr="00811270">
        <w:rPr>
          <w:rFonts w:ascii="Times New Roman" w:eastAsia="方正仿宋_GBK" w:hAnsi="Times New Roman" w:cs="宋体"/>
          <w:sz w:val="32"/>
          <w:szCs w:val="32"/>
        </w:rPr>
        <w:t>重庆市长寿区农村经营管理站</w:t>
      </w:r>
      <w:r w:rsidRPr="00811270">
        <w:rPr>
          <w:rFonts w:ascii="Times New Roman" w:eastAsia="方正仿宋_GBK" w:hAnsi="Times New Roman" w:cs="宋体"/>
          <w:sz w:val="32"/>
          <w:szCs w:val="32"/>
        </w:rPr>
        <w:t>（</w:t>
      </w:r>
      <w:r w:rsidR="00003A88" w:rsidRPr="00AE02D9">
        <w:rPr>
          <w:rFonts w:ascii="方正仿宋_GBK" w:eastAsia="方正仿宋_GBK" w:hAnsi="华文中宋" w:cs="宋体"/>
          <w:color w:val="000000"/>
          <w:sz w:val="32"/>
          <w:szCs w:val="32"/>
        </w:rPr>
        <w:t>长寿区</w:t>
      </w:r>
      <w:r w:rsidR="00003A88" w:rsidRPr="005F2C02">
        <w:rPr>
          <w:rFonts w:ascii="Times New Roman" w:eastAsia="方正仿宋_GBK" w:hAnsi="Times New Roman"/>
          <w:color w:val="000000"/>
          <w:sz w:val="32"/>
          <w:szCs w:val="32"/>
        </w:rPr>
        <w:t>2022</w:t>
      </w:r>
      <w:r w:rsidR="00003A88" w:rsidRPr="005F2C02">
        <w:rPr>
          <w:rFonts w:ascii="Times New Roman" w:eastAsia="方正仿宋_GBK" w:hAnsi="Times New Roman"/>
          <w:color w:val="000000"/>
          <w:sz w:val="32"/>
          <w:szCs w:val="32"/>
        </w:rPr>
        <w:t>年</w:t>
      </w:r>
      <w:r w:rsidR="00003A88" w:rsidRPr="00AE02D9">
        <w:rPr>
          <w:rFonts w:ascii="方正仿宋_GBK" w:eastAsia="方正仿宋_GBK" w:hAnsi="华文中宋" w:cs="宋体"/>
          <w:color w:val="000000"/>
          <w:sz w:val="32"/>
          <w:szCs w:val="32"/>
        </w:rPr>
        <w:t>社会化服务项目</w:t>
      </w:r>
      <w:r w:rsidRPr="00811270">
        <w:rPr>
          <w:rFonts w:ascii="Times New Roman" w:eastAsia="方正仿宋_GBK" w:hAnsi="Times New Roman" w:cs="宋体"/>
          <w:sz w:val="32"/>
          <w:szCs w:val="32"/>
        </w:rPr>
        <w:t>）开展了重点绩效评价，涉及财政拨款项目资金</w:t>
      </w:r>
      <w:r w:rsidR="00003A88" w:rsidRPr="00003A88">
        <w:rPr>
          <w:rFonts w:ascii="Times New Roman" w:eastAsia="方正仿宋_GBK" w:hAnsi="Times New Roman" w:cs="宋体" w:hint="default"/>
          <w:sz w:val="32"/>
          <w:szCs w:val="32"/>
        </w:rPr>
        <w:t>292.3</w:t>
      </w:r>
      <w:r w:rsidR="00003A88" w:rsidRPr="00003A88">
        <w:rPr>
          <w:rFonts w:ascii="Times New Roman" w:eastAsia="方正仿宋_GBK" w:hAnsi="Times New Roman" w:cs="宋体" w:hint="default"/>
          <w:sz w:val="32"/>
          <w:szCs w:val="32"/>
        </w:rPr>
        <w:t>万元</w:t>
      </w:r>
      <w:r w:rsidRPr="00811270">
        <w:rPr>
          <w:rFonts w:ascii="Times New Roman" w:eastAsia="方正仿宋_GBK" w:hAnsi="Times New Roman" w:cs="宋体"/>
          <w:sz w:val="32"/>
          <w:szCs w:val="32"/>
        </w:rPr>
        <w:t>，评价得分</w:t>
      </w:r>
      <w:r w:rsidR="00003A88" w:rsidRPr="00B92337">
        <w:rPr>
          <w:rFonts w:ascii="Times New Roman" w:eastAsia="方正仿宋_GBK" w:hAnsi="Times New Roman"/>
          <w:color w:val="000000"/>
          <w:sz w:val="32"/>
          <w:szCs w:val="32"/>
        </w:rPr>
        <w:t>75.66</w:t>
      </w:r>
      <w:r w:rsidRPr="00811270">
        <w:rPr>
          <w:rFonts w:ascii="Times New Roman" w:eastAsia="方正仿宋_GBK" w:hAnsi="Times New Roman" w:cs="宋体"/>
          <w:sz w:val="32"/>
          <w:szCs w:val="32"/>
        </w:rPr>
        <w:t>分，评价等次为</w:t>
      </w:r>
      <w:r w:rsidR="00A8046E" w:rsidRPr="00811270">
        <w:rPr>
          <w:rFonts w:ascii="Times New Roman" w:eastAsia="方正仿宋_GBK" w:hAnsi="Times New Roman" w:cs="宋体"/>
          <w:sz w:val="32"/>
          <w:szCs w:val="32"/>
        </w:rPr>
        <w:t>中</w:t>
      </w:r>
      <w:r w:rsidRPr="00811270">
        <w:rPr>
          <w:rFonts w:ascii="Times New Roman" w:eastAsia="方正仿宋_GBK" w:hAnsi="Times New Roman" w:cs="宋体"/>
          <w:sz w:val="32"/>
          <w:szCs w:val="32"/>
        </w:rPr>
        <w:t>，绩效评价</w:t>
      </w:r>
      <w:r w:rsidR="00003A88" w:rsidRPr="00B92337">
        <w:rPr>
          <w:rFonts w:ascii="Times New Roman" w:eastAsia="方正仿宋_GBK" w:hAnsi="Times New Roman"/>
          <w:color w:val="000000"/>
          <w:sz w:val="32"/>
          <w:szCs w:val="32"/>
        </w:rPr>
        <w:t>项</w:t>
      </w:r>
      <w:r w:rsidR="00003A88" w:rsidRPr="00AE02D9">
        <w:rPr>
          <w:rFonts w:ascii="方正仿宋_GBK" w:eastAsia="方正仿宋_GBK" w:hAnsi="华文中宋" w:cs="宋体"/>
          <w:color w:val="000000"/>
          <w:sz w:val="32"/>
          <w:szCs w:val="32"/>
        </w:rPr>
        <w:t>目实际完成数与任务数偏差较大，完成率较低；</w:t>
      </w:r>
      <w:r w:rsidR="00003A88" w:rsidRPr="00B92337">
        <w:rPr>
          <w:rFonts w:ascii="Times New Roman" w:eastAsia="方正仿宋_GBK" w:hAnsi="Times New Roman"/>
          <w:color w:val="000000"/>
          <w:sz w:val="32"/>
          <w:szCs w:val="32"/>
        </w:rPr>
        <w:t>预</w:t>
      </w:r>
      <w:r w:rsidR="00003A88" w:rsidRPr="00AE02D9">
        <w:rPr>
          <w:rFonts w:ascii="方正仿宋_GBK" w:eastAsia="方正仿宋_GBK" w:hAnsi="华文中宋" w:cs="宋体"/>
          <w:color w:val="000000"/>
          <w:sz w:val="32"/>
          <w:szCs w:val="32"/>
        </w:rPr>
        <w:t>算执行进度慢，项目验收、资金拨付及时性较差；水稻全程托管服务试点项目效益不明显</w:t>
      </w:r>
      <w:r w:rsidR="00003A88" w:rsidRPr="00B92337">
        <w:rPr>
          <w:rFonts w:ascii="Times New Roman" w:eastAsia="方正仿宋_GBK" w:hAnsi="Times New Roman"/>
          <w:color w:val="000000"/>
          <w:sz w:val="32"/>
          <w:szCs w:val="32"/>
        </w:rPr>
        <w:t>；小</w:t>
      </w:r>
      <w:r w:rsidR="00003A88" w:rsidRPr="00AE02D9">
        <w:rPr>
          <w:rFonts w:ascii="方正仿宋_GBK" w:eastAsia="方正仿宋_GBK" w:hAnsi="华文中宋" w:cs="宋体"/>
          <w:color w:val="000000"/>
          <w:sz w:val="32"/>
          <w:szCs w:val="32"/>
        </w:rPr>
        <w:t>农户受益率不达标；</w:t>
      </w:r>
      <w:r w:rsidR="00003A88" w:rsidRPr="00B92337">
        <w:rPr>
          <w:rFonts w:ascii="Times New Roman" w:eastAsia="方正仿宋_GBK" w:hAnsi="Times New Roman"/>
          <w:color w:val="000000"/>
          <w:sz w:val="32"/>
          <w:szCs w:val="32"/>
        </w:rPr>
        <w:t>预</w:t>
      </w:r>
      <w:r w:rsidR="00003A88" w:rsidRPr="00AE02D9">
        <w:rPr>
          <w:rFonts w:ascii="方正仿宋_GBK" w:eastAsia="方正仿宋_GBK" w:hAnsi="华文中宋" w:cs="宋体"/>
          <w:color w:val="000000"/>
          <w:sz w:val="32"/>
          <w:szCs w:val="32"/>
        </w:rPr>
        <w:t>算绩效管理有待加强</w:t>
      </w:r>
      <w:r w:rsidR="00003A88">
        <w:rPr>
          <w:rFonts w:ascii="方正仿宋_GBK" w:eastAsia="方正仿宋_GBK" w:hAnsi="华文中宋" w:cs="宋体"/>
          <w:color w:val="000000"/>
          <w:sz w:val="32"/>
          <w:szCs w:val="32"/>
        </w:rPr>
        <w:t>。一是</w:t>
      </w:r>
      <w:r w:rsidR="00003A88" w:rsidRPr="00AE02D9">
        <w:rPr>
          <w:rFonts w:ascii="方正仿宋_GBK" w:eastAsia="方正仿宋_GBK" w:hAnsi="华文中宋" w:cs="宋体"/>
          <w:color w:val="000000"/>
          <w:sz w:val="32"/>
          <w:szCs w:val="32"/>
        </w:rPr>
        <w:t>未建立预算绩效管理制度，</w:t>
      </w:r>
      <w:r w:rsidR="00003A88">
        <w:rPr>
          <w:rFonts w:ascii="方正仿宋_GBK" w:eastAsia="方正仿宋_GBK" w:hAnsi="华文中宋" w:cs="宋体"/>
          <w:color w:val="000000"/>
          <w:sz w:val="32"/>
          <w:szCs w:val="32"/>
        </w:rPr>
        <w:t>二是</w:t>
      </w:r>
      <w:r w:rsidR="00003A88" w:rsidRPr="00AE02D9">
        <w:rPr>
          <w:rFonts w:ascii="方正仿宋_GBK" w:eastAsia="方正仿宋_GBK" w:hAnsi="华文中宋" w:cs="宋体"/>
          <w:color w:val="000000"/>
          <w:sz w:val="32"/>
          <w:szCs w:val="32"/>
        </w:rPr>
        <w:t>设置的绩效指标与任务对应性较差，</w:t>
      </w:r>
      <w:r w:rsidR="00003A88">
        <w:rPr>
          <w:rFonts w:ascii="方正仿宋_GBK" w:eastAsia="方正仿宋_GBK" w:hAnsi="华文中宋" w:cs="宋体"/>
          <w:color w:val="000000"/>
          <w:sz w:val="32"/>
          <w:szCs w:val="32"/>
        </w:rPr>
        <w:t>三是</w:t>
      </w:r>
      <w:r w:rsidR="00003A88" w:rsidRPr="00AE02D9">
        <w:rPr>
          <w:rFonts w:ascii="方正仿宋_GBK" w:eastAsia="方正仿宋_GBK" w:hAnsi="华文中宋" w:cs="宋体"/>
          <w:color w:val="000000"/>
          <w:sz w:val="32"/>
          <w:szCs w:val="32"/>
        </w:rPr>
        <w:t>绩效自评结果佐证材料缺失</w:t>
      </w:r>
      <w:r w:rsidR="009F1FAE">
        <w:rPr>
          <w:rFonts w:ascii="方正仿宋_GBK" w:eastAsia="方正仿宋_GBK" w:hAnsi="华文中宋" w:cs="宋体"/>
          <w:color w:val="000000"/>
          <w:sz w:val="32"/>
          <w:szCs w:val="32"/>
        </w:rPr>
        <w:t>等问题</w:t>
      </w:r>
      <w:r w:rsidR="00003A88" w:rsidRPr="00AE02D9">
        <w:rPr>
          <w:rFonts w:ascii="方正仿宋_GBK" w:eastAsia="方正仿宋_GBK" w:hAnsi="华文中宋" w:cs="宋体"/>
          <w:color w:val="000000"/>
          <w:sz w:val="32"/>
          <w:szCs w:val="32"/>
        </w:rPr>
        <w:t>。</w:t>
      </w:r>
      <w:r w:rsidRPr="00811270">
        <w:rPr>
          <w:rFonts w:ascii="Times New Roman" w:eastAsia="方正仿宋_GBK" w:hAnsi="Times New Roman" w:cs="宋体"/>
          <w:sz w:val="32"/>
          <w:szCs w:val="32"/>
        </w:rPr>
        <w:t>提出</w:t>
      </w:r>
      <w:r w:rsidR="00003A88" w:rsidRPr="00524951">
        <w:rPr>
          <w:rFonts w:ascii="方正仿宋_GBK" w:eastAsia="方正仿宋_GBK" w:hAnsi="华文中宋" w:cs="宋体"/>
          <w:color w:val="000000"/>
          <w:sz w:val="32"/>
          <w:szCs w:val="32"/>
        </w:rPr>
        <w:t>加强宣传动员，让农户知晓社会化服务项目补助政策，提高农户接受度；加强调度，及时掌握项目实施情况；加强业务指导，指导服务组织提升服务质量，指导街镇及时完成项目初步验收工作；积极推广粮油作物全程托管服务，鼓励有全程托管服务能力的服务组织开展粮油作物全程托管服务；强化绩效评价管理，提升专项资金使用效率</w:t>
      </w:r>
      <w:r w:rsidR="00A2037A" w:rsidRPr="00811270">
        <w:rPr>
          <w:rFonts w:ascii="Times New Roman" w:eastAsia="方正仿宋_GBK" w:hAnsi="Times New Roman" w:cs="宋体"/>
          <w:sz w:val="32"/>
          <w:szCs w:val="32"/>
        </w:rPr>
        <w:t>等下一步工作建议。</w:t>
      </w:r>
    </w:p>
    <w:bookmarkEnd w:id="0"/>
    <w:p w14:paraId="5534CEDC" w14:textId="00083267" w:rsidR="00E74A2A" w:rsidRPr="00002C9D" w:rsidRDefault="006B5A8A" w:rsidP="00B270C4">
      <w:pPr>
        <w:pStyle w:val="a7"/>
        <w:widowControl w:val="0"/>
        <w:spacing w:before="0" w:beforeAutospacing="0" w:after="0" w:afterAutospacing="0" w:line="574" w:lineRule="exact"/>
        <w:ind w:firstLineChars="200" w:firstLine="640"/>
        <w:jc w:val="both"/>
        <w:rPr>
          <w:rFonts w:ascii="方正黑体_GBK" w:eastAsia="方正黑体_GBK" w:hAnsi="Times New Roman" w:cs="宋体" w:hint="default"/>
          <w:color w:val="000000"/>
          <w:sz w:val="32"/>
          <w:szCs w:val="32"/>
        </w:rPr>
      </w:pPr>
      <w:r w:rsidRPr="00002C9D">
        <w:rPr>
          <w:rFonts w:ascii="方正黑体_GBK" w:eastAsia="方正黑体_GBK" w:hAnsi="Times New Roman" w:cs="宋体"/>
          <w:color w:val="000000"/>
          <w:sz w:val="32"/>
          <w:szCs w:val="32"/>
        </w:rPr>
        <w:t>六、专业名词解释</w:t>
      </w:r>
    </w:p>
    <w:p w14:paraId="65F0A36A" w14:textId="7777777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002C9D">
        <w:rPr>
          <w:rFonts w:ascii="方正仿宋_GBK" w:eastAsia="方正仿宋_GBK" w:hAnsi="方正仿宋_GBK" w:cs="方正仿宋_GBK"/>
          <w:sz w:val="32"/>
          <w:szCs w:val="32"/>
          <w:shd w:val="clear" w:color="auto" w:fill="FFFFFF"/>
        </w:rPr>
        <w:t>以下为常见专业名词解释目录，仅供参考，</w:t>
      </w:r>
    </w:p>
    <w:p w14:paraId="5BB9FD03" w14:textId="01DB49BB"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520364">
        <w:rPr>
          <w:rFonts w:ascii="方正楷体_GBK" w:eastAsia="方正楷体_GBK" w:hAnsi="楷体" w:cs="楷体"/>
          <w:sz w:val="32"/>
          <w:szCs w:val="32"/>
          <w:shd w:val="clear" w:color="auto" w:fill="FFFFFF"/>
          <w:lang w:bidi="ar"/>
        </w:rPr>
        <w:t>（一）财政拨款收入：</w:t>
      </w:r>
      <w:r w:rsidRPr="00002C9D">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092C3E53" w14:textId="54A84C7F"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520364">
        <w:rPr>
          <w:rFonts w:ascii="方正楷体_GBK" w:eastAsia="方正楷体_GBK"/>
          <w:sz w:val="32"/>
          <w:szCs w:val="32"/>
          <w:lang w:bidi="ar"/>
        </w:rPr>
        <w:t>（二）事业收入</w:t>
      </w:r>
      <w:r w:rsidRPr="00520364">
        <w:rPr>
          <w:rFonts w:ascii="方正楷体_GBK" w:eastAsia="方正楷体_GBK" w:hAnsi="楷体" w:cs="楷体"/>
          <w:sz w:val="32"/>
          <w:szCs w:val="32"/>
          <w:shd w:val="clear" w:color="auto" w:fill="FFFFFF"/>
          <w:lang w:bidi="ar"/>
        </w:rPr>
        <w:t>：</w:t>
      </w:r>
      <w:r w:rsidRPr="00002C9D">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w:t>
      </w:r>
      <w:r w:rsidRPr="00002C9D">
        <w:rPr>
          <w:rFonts w:ascii="方正仿宋_GBK" w:eastAsia="方正仿宋_GBK" w:hAnsi="方正仿宋_GBK" w:cs="方正仿宋_GBK"/>
          <w:sz w:val="32"/>
          <w:szCs w:val="32"/>
          <w:shd w:val="clear" w:color="auto" w:fill="FFFFFF"/>
        </w:rPr>
        <w:lastRenderedPageBreak/>
        <w:t>费等资金在此反映。</w:t>
      </w:r>
    </w:p>
    <w:p w14:paraId="015FAEA7" w14:textId="578B7B81"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520364">
        <w:rPr>
          <w:rFonts w:ascii="方正楷体_GBK" w:eastAsia="方正楷体_GBK"/>
          <w:sz w:val="32"/>
          <w:szCs w:val="32"/>
          <w:lang w:bidi="ar"/>
        </w:rPr>
        <w:t>（三）经营收入：</w:t>
      </w:r>
      <w:r w:rsidRPr="00002C9D">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4EBBEE7F" w14:textId="1D0DECC4"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520364">
        <w:rPr>
          <w:rFonts w:ascii="方正楷体_GBK" w:eastAsia="方正楷体_GBK"/>
          <w:sz w:val="32"/>
          <w:szCs w:val="32"/>
          <w:lang w:bidi="ar"/>
        </w:rPr>
        <w:t>（四）其他收入：</w:t>
      </w:r>
      <w:r w:rsidRPr="00002C9D">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AB94FF6" w14:textId="7777777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520364">
        <w:rPr>
          <w:rStyle w:val="a9"/>
          <w:rFonts w:ascii="方正楷体_GBK" w:eastAsia="方正楷体_GBK" w:hAnsi="楷体" w:cs="楷体"/>
          <w:b w:val="0"/>
          <w:sz w:val="32"/>
          <w:szCs w:val="32"/>
          <w:shd w:val="clear" w:color="auto" w:fill="FFFFFF"/>
        </w:rPr>
        <w:t>（五）使用非财政拨款结余</w:t>
      </w:r>
      <w:r w:rsidRPr="00520364">
        <w:rPr>
          <w:rFonts w:ascii="方正楷体_GBK" w:eastAsia="方正楷体_GBK" w:hAnsi="楷体" w:cs="楷体"/>
          <w:sz w:val="32"/>
          <w:szCs w:val="32"/>
          <w:shd w:val="clear" w:color="auto" w:fill="FFFFFF"/>
        </w:rPr>
        <w:t>：</w:t>
      </w:r>
      <w:r w:rsidRPr="00002C9D">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23D5CCB" w14:textId="3A40DA12"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D562D3">
        <w:rPr>
          <w:rStyle w:val="a9"/>
          <w:rFonts w:ascii="方正楷体_GBK" w:eastAsia="方正楷体_GBK" w:hAnsi="楷体" w:cs="楷体"/>
          <w:b w:val="0"/>
          <w:sz w:val="32"/>
          <w:szCs w:val="32"/>
          <w:shd w:val="clear" w:color="auto" w:fill="FFFFFF"/>
        </w:rPr>
        <w:t>（六）年初结转和结余</w:t>
      </w:r>
      <w:r w:rsidRPr="00D562D3">
        <w:rPr>
          <w:rStyle w:val="a9"/>
          <w:rFonts w:ascii="方正楷体_GBK" w:eastAsia="方正楷体_GBK"/>
        </w:rPr>
        <w:t>：</w:t>
      </w:r>
      <w:r w:rsidRPr="00002C9D">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171DBC14" w14:textId="64FAA739"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D562D3">
        <w:rPr>
          <w:rStyle w:val="a9"/>
          <w:rFonts w:ascii="方正楷体_GBK" w:eastAsia="方正楷体_GBK" w:hAnsi="楷体" w:cs="楷体"/>
          <w:b w:val="0"/>
          <w:sz w:val="32"/>
          <w:szCs w:val="32"/>
          <w:shd w:val="clear" w:color="auto" w:fill="FFFFFF"/>
        </w:rPr>
        <w:t>（七）结余分配</w:t>
      </w:r>
      <w:r w:rsidRPr="00D562D3">
        <w:rPr>
          <w:rStyle w:val="a9"/>
          <w:rFonts w:ascii="方正楷体_GBK" w:eastAsia="方正楷体_GBK"/>
        </w:rPr>
        <w:t>：</w:t>
      </w:r>
      <w:r w:rsidRPr="00002C9D">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6AC5070E" w14:textId="7EEE28DE"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D562D3">
        <w:rPr>
          <w:rStyle w:val="a9"/>
          <w:rFonts w:ascii="方正楷体_GBK" w:eastAsia="方正楷体_GBK" w:hAnsi="楷体" w:cs="楷体"/>
          <w:b w:val="0"/>
          <w:sz w:val="32"/>
          <w:szCs w:val="32"/>
          <w:shd w:val="clear" w:color="auto" w:fill="FFFFFF"/>
        </w:rPr>
        <w:t>（八）年末结转和结余</w:t>
      </w:r>
      <w:r w:rsidRPr="00D562D3">
        <w:rPr>
          <w:rStyle w:val="a9"/>
          <w:rFonts w:ascii="方正楷体_GBK" w:eastAsia="方正楷体_GBK"/>
        </w:rPr>
        <w:t>：</w:t>
      </w:r>
      <w:r w:rsidRPr="00002C9D">
        <w:rPr>
          <w:rFonts w:ascii="方正仿宋_GBK" w:eastAsia="方正仿宋_GBK" w:hAnsi="方正仿宋_GBK" w:cs="方正仿宋_GBK"/>
          <w:sz w:val="32"/>
          <w:szCs w:val="32"/>
          <w:shd w:val="clear" w:color="auto" w:fill="FFFFFF"/>
        </w:rPr>
        <w:t>指单位结转下年的基本支出结转、项目支出结转和结余、经营结余。</w:t>
      </w:r>
    </w:p>
    <w:p w14:paraId="23ACA258" w14:textId="11A2D3D2"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D562D3">
        <w:rPr>
          <w:rStyle w:val="a9"/>
          <w:rFonts w:ascii="方正楷体_GBK" w:eastAsia="方正楷体_GBK" w:hAnsi="楷体" w:cs="楷体"/>
          <w:b w:val="0"/>
          <w:sz w:val="32"/>
          <w:szCs w:val="32"/>
          <w:shd w:val="clear" w:color="auto" w:fill="FFFFFF"/>
        </w:rPr>
        <w:t>（九）基本支出</w:t>
      </w:r>
      <w:r w:rsidRPr="00D562D3">
        <w:rPr>
          <w:rStyle w:val="a9"/>
          <w:rFonts w:ascii="方正楷体_GBK" w:eastAsia="方正楷体_GBK"/>
        </w:rPr>
        <w:t>：</w:t>
      </w:r>
      <w:r w:rsidRPr="00002C9D">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w:t>
      </w:r>
      <w:r w:rsidRPr="00002C9D">
        <w:rPr>
          <w:rFonts w:ascii="方正仿宋_GBK" w:eastAsia="方正仿宋_GBK" w:hAnsi="方正仿宋_GBK" w:cs="方正仿宋_GBK"/>
          <w:sz w:val="32"/>
          <w:szCs w:val="32"/>
          <w:shd w:val="clear" w:color="auto" w:fill="FFFFFF"/>
        </w:rPr>
        <w:lastRenderedPageBreak/>
        <w:t>类经济科目中的“工资福利支出”和“对个人和家庭的补助”；公用经费指政府收支分类经济科目中除“工资福利支出”和“对个人和家庭的补助”外的其他支出。</w:t>
      </w:r>
    </w:p>
    <w:p w14:paraId="30DCBFFE" w14:textId="2EA4ECD7"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D562D3">
        <w:rPr>
          <w:rStyle w:val="a9"/>
          <w:rFonts w:ascii="方正楷体_GBK" w:eastAsia="方正楷体_GBK" w:hAnsi="楷体" w:cs="楷体"/>
          <w:b w:val="0"/>
          <w:sz w:val="32"/>
          <w:szCs w:val="32"/>
          <w:shd w:val="clear" w:color="auto" w:fill="FFFFFF"/>
        </w:rPr>
        <w:t>（十）项目支出</w:t>
      </w:r>
      <w:r w:rsidRPr="00D562D3">
        <w:rPr>
          <w:rStyle w:val="a9"/>
          <w:rFonts w:ascii="方正楷体_GBK" w:eastAsia="方正楷体_GBK"/>
        </w:rPr>
        <w:t>：</w:t>
      </w:r>
      <w:r w:rsidRPr="00002C9D">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1FBE4BB1" w14:textId="081ECDE0"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D562D3">
        <w:rPr>
          <w:rStyle w:val="a9"/>
          <w:rFonts w:ascii="方正楷体_GBK" w:eastAsia="方正楷体_GBK" w:hAnsi="楷体" w:cs="楷体"/>
          <w:b w:val="0"/>
          <w:sz w:val="32"/>
          <w:szCs w:val="32"/>
          <w:shd w:val="clear" w:color="auto" w:fill="FFFFFF"/>
        </w:rPr>
        <w:t>（十一）经营支出</w:t>
      </w:r>
      <w:r w:rsidRPr="00D562D3">
        <w:rPr>
          <w:rStyle w:val="a9"/>
          <w:rFonts w:ascii="方正楷体_GBK" w:eastAsia="方正楷体_GBK"/>
        </w:rPr>
        <w:t>：</w:t>
      </w:r>
      <w:r w:rsidRPr="00002C9D">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626A85AA" w14:textId="75F51355"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D562D3">
        <w:rPr>
          <w:rStyle w:val="a9"/>
          <w:rFonts w:ascii="方正楷体_GBK" w:eastAsia="方正楷体_GBK" w:hAnsi="楷体" w:cs="楷体"/>
          <w:b w:val="0"/>
          <w:sz w:val="32"/>
          <w:szCs w:val="32"/>
          <w:shd w:val="clear" w:color="auto" w:fill="FFFFFF"/>
        </w:rPr>
        <w:t>（十二）“三公”经费</w:t>
      </w:r>
      <w:r w:rsidRPr="00D562D3">
        <w:rPr>
          <w:rStyle w:val="a9"/>
          <w:rFonts w:ascii="方正楷体_GBK" w:eastAsia="方正楷体_GBK"/>
        </w:rPr>
        <w:t>：</w:t>
      </w:r>
      <w:r w:rsidRPr="00002C9D">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sidRPr="00002C9D">
        <w:rPr>
          <w:rFonts w:ascii="方正仿宋_GBK" w:eastAsia="方正仿宋_GBK" w:hAnsi="方正仿宋_GBK" w:cs="方正仿宋_GBK"/>
          <w:sz w:val="32"/>
          <w:szCs w:val="32"/>
          <w:shd w:val="clear" w:color="auto" w:fill="FFFFFF"/>
        </w:rPr>
        <w:t>费反映</w:t>
      </w:r>
      <w:proofErr w:type="gramEnd"/>
      <w:r w:rsidRPr="00002C9D">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sidRPr="00002C9D">
        <w:rPr>
          <w:rFonts w:ascii="方正仿宋_GBK" w:eastAsia="方正仿宋_GBK" w:hAnsi="方正仿宋_GBK" w:cs="方正仿宋_GBK"/>
          <w:sz w:val="32"/>
          <w:szCs w:val="32"/>
          <w:shd w:val="clear" w:color="auto" w:fill="FFFFFF"/>
        </w:rPr>
        <w:t>费反映</w:t>
      </w:r>
      <w:proofErr w:type="gramEnd"/>
      <w:r w:rsidRPr="00002C9D">
        <w:rPr>
          <w:rFonts w:ascii="方正仿宋_GBK" w:eastAsia="方正仿宋_GBK" w:hAnsi="方正仿宋_GBK" w:cs="方正仿宋_GBK"/>
          <w:sz w:val="32"/>
          <w:szCs w:val="32"/>
          <w:shd w:val="clear" w:color="auto" w:fill="FFFFFF"/>
        </w:rPr>
        <w:t>单位公务用车购置支出（</w:t>
      </w:r>
      <w:proofErr w:type="gramStart"/>
      <w:r w:rsidRPr="00002C9D">
        <w:rPr>
          <w:rFonts w:ascii="方正仿宋_GBK" w:eastAsia="方正仿宋_GBK" w:hAnsi="方正仿宋_GBK" w:cs="方正仿宋_GBK"/>
          <w:sz w:val="32"/>
          <w:szCs w:val="32"/>
          <w:shd w:val="clear" w:color="auto" w:fill="FFFFFF"/>
        </w:rPr>
        <w:t>含车辆</w:t>
      </w:r>
      <w:proofErr w:type="gramEnd"/>
      <w:r w:rsidRPr="00002C9D">
        <w:rPr>
          <w:rFonts w:ascii="方正仿宋_GBK" w:eastAsia="方正仿宋_GBK" w:hAnsi="方正仿宋_GBK" w:cs="方正仿宋_GBK"/>
          <w:sz w:val="32"/>
          <w:szCs w:val="32"/>
          <w:shd w:val="clear" w:color="auto" w:fill="FFFFFF"/>
        </w:rPr>
        <w:t>购置税）；公务用车运行维护费反映单位按规定保留的公务用车燃料费、维修费</w:t>
      </w:r>
      <w:r w:rsidR="001874C0" w:rsidRPr="00002C9D">
        <w:rPr>
          <w:rFonts w:ascii="方正仿宋_GBK" w:eastAsia="方正仿宋_GBK" w:hAnsi="方正仿宋_GBK" w:cs="方正仿宋_GBK"/>
          <w:sz w:val="32"/>
          <w:szCs w:val="32"/>
          <w:shd w:val="clear" w:color="auto" w:fill="FFFFFF"/>
        </w:rPr>
        <w:t>、</w:t>
      </w:r>
      <w:r w:rsidRPr="00002C9D">
        <w:rPr>
          <w:rFonts w:ascii="方正仿宋_GBK" w:eastAsia="方正仿宋_GBK" w:hAnsi="方正仿宋_GBK" w:cs="方正仿宋_GBK"/>
          <w:sz w:val="32"/>
          <w:szCs w:val="32"/>
          <w:shd w:val="clear" w:color="auto" w:fill="FFFFFF"/>
        </w:rPr>
        <w:t>过路过桥费、保险费、安全奖励费用等支出；公务接待</w:t>
      </w:r>
      <w:proofErr w:type="gramStart"/>
      <w:r w:rsidRPr="00002C9D">
        <w:rPr>
          <w:rFonts w:ascii="方正仿宋_GBK" w:eastAsia="方正仿宋_GBK" w:hAnsi="方正仿宋_GBK" w:cs="方正仿宋_GBK"/>
          <w:sz w:val="32"/>
          <w:szCs w:val="32"/>
          <w:shd w:val="clear" w:color="auto" w:fill="FFFFFF"/>
        </w:rPr>
        <w:t>费反映</w:t>
      </w:r>
      <w:proofErr w:type="gramEnd"/>
      <w:r w:rsidRPr="00002C9D">
        <w:rPr>
          <w:rFonts w:ascii="方正仿宋_GBK" w:eastAsia="方正仿宋_GBK" w:hAnsi="方正仿宋_GBK" w:cs="方正仿宋_GBK"/>
          <w:sz w:val="32"/>
          <w:szCs w:val="32"/>
          <w:shd w:val="clear" w:color="auto" w:fill="FFFFFF"/>
        </w:rPr>
        <w:t>单位按规定开支的各类公务接待（含外宾接待）支出。</w:t>
      </w:r>
    </w:p>
    <w:p w14:paraId="2B96A5B9" w14:textId="40A987EB"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D562D3">
        <w:rPr>
          <w:rStyle w:val="a9"/>
          <w:rFonts w:ascii="方正楷体_GBK" w:eastAsia="方正楷体_GBK" w:hAnsi="楷体" w:cs="楷体"/>
          <w:b w:val="0"/>
          <w:sz w:val="32"/>
          <w:szCs w:val="32"/>
          <w:shd w:val="clear" w:color="auto" w:fill="FFFFFF"/>
        </w:rPr>
        <w:t>（十三）机关运行经费</w:t>
      </w:r>
      <w:r w:rsidRPr="00D562D3">
        <w:rPr>
          <w:rStyle w:val="a9"/>
          <w:rFonts w:ascii="方正楷体_GBK" w:eastAsia="方正楷体_GBK"/>
        </w:rPr>
        <w:t>：</w:t>
      </w:r>
      <w:r w:rsidRPr="00002C9D">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D607150" w14:textId="42D01445"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D562D3">
        <w:rPr>
          <w:rStyle w:val="a9"/>
          <w:rFonts w:ascii="方正楷体_GBK" w:eastAsia="方正楷体_GBK" w:hAnsi="楷体" w:cs="楷体"/>
          <w:b w:val="0"/>
          <w:sz w:val="32"/>
          <w:szCs w:val="32"/>
          <w:shd w:val="clear" w:color="auto" w:fill="FFFFFF"/>
        </w:rPr>
        <w:t>（十四）工资福利支出（支出经济分类科目类级）</w:t>
      </w:r>
      <w:r w:rsidRPr="00D562D3">
        <w:rPr>
          <w:rStyle w:val="a9"/>
          <w:rFonts w:ascii="方正楷体_GBK" w:eastAsia="方正楷体_GBK"/>
        </w:rPr>
        <w:t>：</w:t>
      </w:r>
      <w:r w:rsidRPr="00002C9D">
        <w:rPr>
          <w:rFonts w:ascii="方正仿宋_GBK" w:eastAsia="方正仿宋_GBK" w:hAnsi="方正仿宋_GBK" w:cs="方正仿宋_GBK"/>
          <w:sz w:val="32"/>
          <w:szCs w:val="32"/>
          <w:shd w:val="clear" w:color="auto" w:fill="FFFFFF"/>
        </w:rPr>
        <w:t>反映单</w:t>
      </w:r>
      <w:r w:rsidRPr="00002C9D">
        <w:rPr>
          <w:rFonts w:ascii="方正仿宋_GBK" w:eastAsia="方正仿宋_GBK" w:hAnsi="方正仿宋_GBK" w:cs="方正仿宋_GBK"/>
          <w:sz w:val="32"/>
          <w:szCs w:val="32"/>
          <w:shd w:val="clear" w:color="auto" w:fill="FFFFFF"/>
        </w:rPr>
        <w:lastRenderedPageBreak/>
        <w:t>位开支的在职职工和编制</w:t>
      </w:r>
      <w:proofErr w:type="gramStart"/>
      <w:r w:rsidRPr="00002C9D">
        <w:rPr>
          <w:rFonts w:ascii="方正仿宋_GBK" w:eastAsia="方正仿宋_GBK" w:hAnsi="方正仿宋_GBK" w:cs="方正仿宋_GBK"/>
          <w:sz w:val="32"/>
          <w:szCs w:val="32"/>
          <w:shd w:val="clear" w:color="auto" w:fill="FFFFFF"/>
        </w:rPr>
        <w:t>外长期</w:t>
      </w:r>
      <w:proofErr w:type="gramEnd"/>
      <w:r w:rsidRPr="00002C9D">
        <w:rPr>
          <w:rFonts w:ascii="方正仿宋_GBK" w:eastAsia="方正仿宋_GBK" w:hAnsi="方正仿宋_GBK" w:cs="方正仿宋_GBK"/>
          <w:sz w:val="32"/>
          <w:szCs w:val="32"/>
          <w:shd w:val="clear" w:color="auto" w:fill="FFFFFF"/>
        </w:rPr>
        <w:t>聘用人员的各类劳动报酬，以及为上述人员缴纳的各项社会保险费等。</w:t>
      </w:r>
    </w:p>
    <w:p w14:paraId="07E7F25E" w14:textId="43A662FF"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D562D3">
        <w:rPr>
          <w:rStyle w:val="a9"/>
          <w:rFonts w:ascii="方正楷体_GBK" w:eastAsia="方正楷体_GBK" w:hAnsi="楷体" w:cs="楷体"/>
          <w:b w:val="0"/>
          <w:sz w:val="32"/>
          <w:szCs w:val="32"/>
          <w:shd w:val="clear" w:color="auto" w:fill="FFFFFF"/>
        </w:rPr>
        <w:t>（十五）商品和服务支出（支出经济分类科目类级）</w:t>
      </w:r>
      <w:r w:rsidRPr="00D562D3">
        <w:rPr>
          <w:rStyle w:val="a9"/>
          <w:rFonts w:ascii="方正楷体_GBK" w:eastAsia="方正楷体_GBK"/>
        </w:rPr>
        <w:t>：</w:t>
      </w:r>
      <w:r w:rsidRPr="00002C9D">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6849ADA1" w14:textId="6130B8DC" w:rsidR="00E74A2A"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D562D3">
        <w:rPr>
          <w:rStyle w:val="a9"/>
          <w:rFonts w:ascii="方正楷体_GBK" w:eastAsia="方正楷体_GBK" w:hAnsi="楷体" w:cs="楷体"/>
          <w:b w:val="0"/>
          <w:sz w:val="32"/>
          <w:szCs w:val="32"/>
          <w:shd w:val="clear" w:color="auto" w:fill="FFFFFF"/>
        </w:rPr>
        <w:t>（十六）对个人和家庭的补助（支出经济分类科目类级）</w:t>
      </w:r>
      <w:r w:rsidRPr="00D562D3">
        <w:rPr>
          <w:rStyle w:val="a9"/>
          <w:rFonts w:ascii="方正楷体_GBK" w:eastAsia="方正楷体_GBK"/>
        </w:rPr>
        <w:t>：</w:t>
      </w:r>
      <w:r w:rsidRPr="00002C9D">
        <w:rPr>
          <w:rFonts w:ascii="方正仿宋_GBK" w:eastAsia="方正仿宋_GBK" w:hAnsi="方正仿宋_GBK" w:cs="方正仿宋_GBK"/>
          <w:sz w:val="32"/>
          <w:szCs w:val="32"/>
          <w:shd w:val="clear" w:color="auto" w:fill="FFFFFF"/>
        </w:rPr>
        <w:t>反映用于对个人和家庭的补助支出。</w:t>
      </w:r>
    </w:p>
    <w:p w14:paraId="3A398E10" w14:textId="77777777" w:rsidR="001874C0" w:rsidRPr="00002C9D" w:rsidRDefault="006B5A8A" w:rsidP="00B270C4">
      <w:pPr>
        <w:pStyle w:val="a7"/>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D562D3">
        <w:rPr>
          <w:rStyle w:val="a9"/>
          <w:rFonts w:ascii="方正楷体_GBK" w:eastAsia="方正楷体_GBK" w:hAnsi="楷体" w:cs="楷体"/>
          <w:b w:val="0"/>
          <w:sz w:val="32"/>
          <w:szCs w:val="32"/>
          <w:shd w:val="clear" w:color="auto" w:fill="FFFFFF"/>
        </w:rPr>
        <w:t>（十七）其他资本性支出（支出经济分类科目类级）</w:t>
      </w:r>
      <w:r w:rsidRPr="00D562D3">
        <w:rPr>
          <w:rStyle w:val="a9"/>
          <w:rFonts w:ascii="方正楷体_GBK" w:eastAsia="方正楷体_GBK"/>
        </w:rPr>
        <w:t>：</w:t>
      </w:r>
      <w:r w:rsidRPr="00002C9D">
        <w:rPr>
          <w:rFonts w:ascii="方正仿宋_GBK" w:eastAsia="方正仿宋_GBK" w:hAnsi="方正仿宋_GBK" w:cs="方正仿宋_GBK"/>
          <w:sz w:val="32"/>
          <w:szCs w:val="32"/>
          <w:shd w:val="clear" w:color="auto" w:fill="FFFFFF"/>
        </w:rPr>
        <w:t>反映</w:t>
      </w:r>
      <w:proofErr w:type="gramStart"/>
      <w:r w:rsidRPr="00002C9D">
        <w:rPr>
          <w:rFonts w:ascii="方正仿宋_GBK" w:eastAsia="方正仿宋_GBK" w:hAnsi="方正仿宋_GBK" w:cs="方正仿宋_GBK"/>
          <w:sz w:val="32"/>
          <w:szCs w:val="32"/>
          <w:shd w:val="clear" w:color="auto" w:fill="FFFFFF"/>
        </w:rPr>
        <w:t>非各级</w:t>
      </w:r>
      <w:proofErr w:type="gramEnd"/>
      <w:r w:rsidRPr="00002C9D">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4FAE9E3F" w14:textId="02881927" w:rsidR="00E74A2A" w:rsidRPr="00002C9D" w:rsidRDefault="006B5A8A" w:rsidP="00B270C4">
      <w:pPr>
        <w:pStyle w:val="a7"/>
        <w:widowControl w:val="0"/>
        <w:spacing w:before="0" w:beforeAutospacing="0" w:after="0" w:afterAutospacing="0" w:line="574" w:lineRule="exact"/>
        <w:ind w:firstLineChars="200" w:firstLine="640"/>
        <w:jc w:val="both"/>
        <w:rPr>
          <w:rFonts w:ascii="方正黑体_GBK" w:eastAsia="方正黑体_GBK" w:hAnsi="Times New Roman" w:cs="宋体" w:hint="default"/>
          <w:color w:val="000000"/>
          <w:sz w:val="32"/>
          <w:szCs w:val="32"/>
        </w:rPr>
      </w:pPr>
      <w:r w:rsidRPr="00002C9D">
        <w:rPr>
          <w:rFonts w:ascii="方正黑体_GBK" w:eastAsia="方正黑体_GBK" w:hAnsi="Times New Roman" w:cs="宋体"/>
          <w:color w:val="000000"/>
          <w:sz w:val="32"/>
          <w:szCs w:val="32"/>
        </w:rPr>
        <w:t xml:space="preserve"> 七、决算公开联系方式及信息反馈渠道</w:t>
      </w:r>
    </w:p>
    <w:p w14:paraId="1D84E6AD" w14:textId="6FF704F3" w:rsidR="00E74A2A" w:rsidRPr="00586351" w:rsidRDefault="006B5A8A" w:rsidP="003D00E1">
      <w:pPr>
        <w:pStyle w:val="a7"/>
        <w:widowControl w:val="0"/>
        <w:snapToGrid w:val="0"/>
        <w:spacing w:before="0" w:beforeAutospacing="0" w:after="0" w:afterAutospacing="0" w:line="574" w:lineRule="exact"/>
        <w:ind w:firstLineChars="200" w:firstLine="640"/>
        <w:jc w:val="both"/>
        <w:rPr>
          <w:rStyle w:val="a9"/>
          <w:rFonts w:ascii="Times New Roman" w:eastAsia="方正仿宋_GBK" w:hAnsi="Times New Roman" w:hint="default"/>
          <w:b w:val="0"/>
          <w:sz w:val="32"/>
          <w:szCs w:val="32"/>
          <w:shd w:val="clear" w:color="auto" w:fill="FFFF00"/>
        </w:rPr>
      </w:pPr>
      <w:r w:rsidRPr="00002C9D">
        <w:rPr>
          <w:rFonts w:ascii="方正仿宋_GBK" w:eastAsia="方正仿宋_GBK" w:hAnsi="方正仿宋_GBK" w:cs="方正仿宋_GBK"/>
          <w:sz w:val="32"/>
          <w:szCs w:val="32"/>
          <w:shd w:val="clear" w:color="auto" w:fill="FFFFFF"/>
        </w:rPr>
        <w:t>本单位决算公开信息反馈和联系方</w:t>
      </w:r>
      <w:r w:rsidRPr="003D00E1">
        <w:rPr>
          <w:rFonts w:ascii="方正仿宋_GBK" w:eastAsia="方正仿宋_GBK" w:hAnsi="方正仿宋_GBK" w:cs="方正仿宋_GBK"/>
          <w:sz w:val="32"/>
          <w:szCs w:val="32"/>
          <w:shd w:val="clear" w:color="auto" w:fill="FFFFFF"/>
        </w:rPr>
        <w:t>式</w:t>
      </w:r>
      <w:r w:rsidRPr="00586351">
        <w:rPr>
          <w:rFonts w:ascii="Times New Roman" w:eastAsia="方正仿宋_GBK" w:hAnsi="Times New Roman" w:hint="default"/>
          <w:sz w:val="32"/>
          <w:szCs w:val="32"/>
          <w:shd w:val="clear" w:color="auto" w:fill="FFFFFF"/>
        </w:rPr>
        <w:t>：</w:t>
      </w:r>
      <w:r w:rsidR="003D00E1" w:rsidRPr="00586351">
        <w:rPr>
          <w:rFonts w:ascii="Times New Roman" w:eastAsia="方正仿宋_GBK" w:hAnsi="Times New Roman" w:hint="default"/>
          <w:sz w:val="32"/>
          <w:szCs w:val="32"/>
          <w:shd w:val="clear" w:color="auto" w:fill="FFFFFF"/>
        </w:rPr>
        <w:t>023-40400789</w:t>
      </w:r>
      <w:r w:rsidR="003D00E1" w:rsidRPr="00586351">
        <w:rPr>
          <w:rFonts w:ascii="Times New Roman" w:eastAsia="方正仿宋_GBK" w:hAnsi="Times New Roman" w:hint="default"/>
          <w:sz w:val="32"/>
          <w:szCs w:val="32"/>
          <w:shd w:val="clear" w:color="auto" w:fill="FFFFFF"/>
        </w:rPr>
        <w:t>。</w:t>
      </w:r>
    </w:p>
    <w:p w14:paraId="2DB48EFF" w14:textId="77777777" w:rsidR="00E74A2A" w:rsidRPr="00B80623" w:rsidRDefault="00E74A2A" w:rsidP="001874C0">
      <w:pPr>
        <w:pStyle w:val="1"/>
        <w:widowControl w:val="0"/>
        <w:autoSpaceDE w:val="0"/>
        <w:ind w:firstLineChars="0" w:firstLine="0"/>
        <w:rPr>
          <w:rFonts w:cs="宋体"/>
          <w:sz w:val="21"/>
          <w:szCs w:val="21"/>
        </w:rPr>
      </w:pPr>
    </w:p>
    <w:sectPr w:rsidR="00E74A2A" w:rsidRPr="00B80623" w:rsidSect="002E5DF3">
      <w:headerReference w:type="default" r:id="rId8"/>
      <w:footerReference w:type="default" r:id="rId9"/>
      <w:pgSz w:w="11906" w:h="16838" w:code="9"/>
      <w:pgMar w:top="2098" w:right="1474" w:bottom="1985" w:left="1588"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A60EC" w14:textId="77777777" w:rsidR="002E5DF3" w:rsidRDefault="002E5DF3">
      <w:pPr>
        <w:rPr>
          <w:rFonts w:hint="default"/>
        </w:rPr>
      </w:pPr>
      <w:r>
        <w:separator/>
      </w:r>
    </w:p>
  </w:endnote>
  <w:endnote w:type="continuationSeparator" w:id="0">
    <w:p w14:paraId="646FDCFF" w14:textId="77777777" w:rsidR="002E5DF3" w:rsidRDefault="002E5D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473413"/>
      <w:docPartObj>
        <w:docPartGallery w:val="Page Numbers (Bottom of Page)"/>
        <w:docPartUnique/>
      </w:docPartObj>
    </w:sdtPr>
    <w:sdtContent>
      <w:p w14:paraId="1067BF15" w14:textId="0C5E2F0F" w:rsidR="004E0E22" w:rsidRDefault="004E0E22">
        <w:pPr>
          <w:pStyle w:val="a3"/>
          <w:jc w:val="right"/>
          <w:rPr>
            <w:rFonts w:hint="default"/>
          </w:rPr>
        </w:pPr>
        <w:r w:rsidRPr="004E0E22">
          <w:rPr>
            <w:rFonts w:ascii="方正仿宋_GBK" w:eastAsia="方正仿宋_GBK"/>
            <w:sz w:val="28"/>
            <w:szCs w:val="28"/>
          </w:rPr>
          <w:fldChar w:fldCharType="begin"/>
        </w:r>
        <w:r w:rsidRPr="004E0E22">
          <w:rPr>
            <w:rFonts w:ascii="方正仿宋_GBK" w:eastAsia="方正仿宋_GBK"/>
            <w:sz w:val="28"/>
            <w:szCs w:val="28"/>
          </w:rPr>
          <w:instrText>PAGE   \* MERGEFORMAT</w:instrText>
        </w:r>
        <w:r w:rsidRPr="004E0E22">
          <w:rPr>
            <w:rFonts w:ascii="方正仿宋_GBK" w:eastAsia="方正仿宋_GBK"/>
            <w:sz w:val="28"/>
            <w:szCs w:val="28"/>
          </w:rPr>
          <w:fldChar w:fldCharType="separate"/>
        </w:r>
        <w:r w:rsidR="00811270" w:rsidRPr="00811270">
          <w:rPr>
            <w:rFonts w:ascii="方正仿宋_GBK" w:eastAsia="方正仿宋_GBK" w:hint="default"/>
            <w:noProof/>
            <w:sz w:val="28"/>
            <w:szCs w:val="28"/>
            <w:lang w:val="zh-CN"/>
          </w:rPr>
          <w:t>-</w:t>
        </w:r>
        <w:r w:rsidR="00811270">
          <w:rPr>
            <w:rFonts w:ascii="方正仿宋_GBK" w:eastAsia="方正仿宋_GBK" w:hint="default"/>
            <w:noProof/>
            <w:sz w:val="28"/>
            <w:szCs w:val="28"/>
          </w:rPr>
          <w:t xml:space="preserve"> 7 -</w:t>
        </w:r>
        <w:r w:rsidRPr="004E0E22">
          <w:rPr>
            <w:rFonts w:ascii="方正仿宋_GBK" w:eastAsia="方正仿宋_GBK"/>
            <w:sz w:val="28"/>
            <w:szCs w:val="28"/>
          </w:rPr>
          <w:fldChar w:fldCharType="end"/>
        </w:r>
      </w:p>
    </w:sdtContent>
  </w:sdt>
  <w:p w14:paraId="6DEA910E" w14:textId="7C7ADC70" w:rsidR="00E74A2A" w:rsidRDefault="00E74A2A">
    <w:pPr>
      <w:pStyle w:val="a3"/>
      <w:jc w:val="both"/>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3464F" w14:textId="77777777" w:rsidR="002E5DF3" w:rsidRDefault="002E5DF3">
      <w:pPr>
        <w:rPr>
          <w:rFonts w:hint="default"/>
        </w:rPr>
      </w:pPr>
      <w:r>
        <w:separator/>
      </w:r>
    </w:p>
  </w:footnote>
  <w:footnote w:type="continuationSeparator" w:id="0">
    <w:p w14:paraId="03F5CF65" w14:textId="77777777" w:rsidR="002E5DF3" w:rsidRDefault="002E5DF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47354" w14:textId="77777777" w:rsidR="00E74A2A" w:rsidRDefault="00E74A2A">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9ED853"/>
    <w:multiLevelType w:val="singleLevel"/>
    <w:tmpl w:val="EC9ED853"/>
    <w:lvl w:ilvl="0">
      <w:start w:val="2"/>
      <w:numFmt w:val="chineseCounting"/>
      <w:suff w:val="nothing"/>
      <w:lvlText w:val="（%1）"/>
      <w:lvlJc w:val="left"/>
      <w:rPr>
        <w:rFonts w:hint="eastAsia"/>
      </w:rPr>
    </w:lvl>
  </w:abstractNum>
  <w:abstractNum w:abstractNumId="1" w15:restartNumberingAfterBreak="0">
    <w:nsid w:val="0A6A3D37"/>
    <w:multiLevelType w:val="hybridMultilevel"/>
    <w:tmpl w:val="DC042322"/>
    <w:lvl w:ilvl="0" w:tplc="ED162E04">
      <w:start w:val="1"/>
      <w:numFmt w:val="japaneseCounting"/>
      <w:lvlText w:val="%1、"/>
      <w:lvlJc w:val="left"/>
      <w:pPr>
        <w:ind w:left="720" w:hanging="720"/>
      </w:pPr>
      <w:rPr>
        <w:rFonts w:ascii="黑体" w:eastAsia="黑体" w:hAnsi="黑体" w:cs="黑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B7A0C00"/>
    <w:multiLevelType w:val="hybridMultilevel"/>
    <w:tmpl w:val="44643296"/>
    <w:lvl w:ilvl="0" w:tplc="A57E7EBA">
      <w:start w:val="1"/>
      <w:numFmt w:val="japaneseCounting"/>
      <w:lvlText w:val="（%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64542D1"/>
    <w:multiLevelType w:val="hybridMultilevel"/>
    <w:tmpl w:val="362CB54E"/>
    <w:lvl w:ilvl="0" w:tplc="6C66EA04">
      <w:start w:val="1"/>
      <w:numFmt w:val="japaneseCounting"/>
      <w:lvlText w:val="%1、"/>
      <w:lvlJc w:val="left"/>
      <w:pPr>
        <w:ind w:left="720" w:hanging="720"/>
      </w:pPr>
      <w:rPr>
        <w:rFonts w:ascii="黑体" w:eastAsia="黑体" w:hAnsi="黑体" w:cs="黑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9496219">
    <w:abstractNumId w:val="1"/>
  </w:num>
  <w:num w:numId="2" w16cid:durableId="1717896084">
    <w:abstractNumId w:val="2"/>
  </w:num>
  <w:num w:numId="3" w16cid:durableId="2022125328">
    <w:abstractNumId w:val="3"/>
  </w:num>
  <w:num w:numId="4" w16cid:durableId="8454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420"/>
  <w:evenAndOddHeaders/>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iMmE3MmUyZDcwYmNmZTM0NzBjYWExZDQ3ZGFhMzAifQ=="/>
  </w:docVars>
  <w:rsids>
    <w:rsidRoot w:val="00B03CCD"/>
    <w:rsid w:val="00002C9D"/>
    <w:rsid w:val="00003A88"/>
    <w:rsid w:val="00063852"/>
    <w:rsid w:val="000C37DC"/>
    <w:rsid w:val="00111712"/>
    <w:rsid w:val="001725FB"/>
    <w:rsid w:val="001874C0"/>
    <w:rsid w:val="001C12CF"/>
    <w:rsid w:val="001C2D89"/>
    <w:rsid w:val="00207E24"/>
    <w:rsid w:val="00243C9F"/>
    <w:rsid w:val="002D1C1A"/>
    <w:rsid w:val="002E5DF3"/>
    <w:rsid w:val="00300FD4"/>
    <w:rsid w:val="00325C54"/>
    <w:rsid w:val="003555B7"/>
    <w:rsid w:val="003B6F9E"/>
    <w:rsid w:val="003D00E1"/>
    <w:rsid w:val="004B0DB4"/>
    <w:rsid w:val="004E0E22"/>
    <w:rsid w:val="004E5EE8"/>
    <w:rsid w:val="00504F14"/>
    <w:rsid w:val="00520364"/>
    <w:rsid w:val="00540818"/>
    <w:rsid w:val="00550ABE"/>
    <w:rsid w:val="00576418"/>
    <w:rsid w:val="00586351"/>
    <w:rsid w:val="005D2315"/>
    <w:rsid w:val="005F0C71"/>
    <w:rsid w:val="00621D80"/>
    <w:rsid w:val="00657972"/>
    <w:rsid w:val="006B5A8A"/>
    <w:rsid w:val="00740803"/>
    <w:rsid w:val="007B419D"/>
    <w:rsid w:val="007F393E"/>
    <w:rsid w:val="00811270"/>
    <w:rsid w:val="00856BF7"/>
    <w:rsid w:val="008C1976"/>
    <w:rsid w:val="00912A67"/>
    <w:rsid w:val="009250DA"/>
    <w:rsid w:val="00926C73"/>
    <w:rsid w:val="0099114B"/>
    <w:rsid w:val="009B67B8"/>
    <w:rsid w:val="009B6ACE"/>
    <w:rsid w:val="009F1FAE"/>
    <w:rsid w:val="00A2037A"/>
    <w:rsid w:val="00A8046E"/>
    <w:rsid w:val="00AC5EF7"/>
    <w:rsid w:val="00B03CCD"/>
    <w:rsid w:val="00B270C4"/>
    <w:rsid w:val="00B60C51"/>
    <w:rsid w:val="00B80623"/>
    <w:rsid w:val="00C030F4"/>
    <w:rsid w:val="00C13F59"/>
    <w:rsid w:val="00C6691C"/>
    <w:rsid w:val="00CA2B3D"/>
    <w:rsid w:val="00D15DF8"/>
    <w:rsid w:val="00D21E86"/>
    <w:rsid w:val="00D562D3"/>
    <w:rsid w:val="00D6209C"/>
    <w:rsid w:val="00D82740"/>
    <w:rsid w:val="00DA4152"/>
    <w:rsid w:val="00DA57B8"/>
    <w:rsid w:val="00DC2EEF"/>
    <w:rsid w:val="00E24BEB"/>
    <w:rsid w:val="00E74A2A"/>
    <w:rsid w:val="00F51276"/>
    <w:rsid w:val="00F73F90"/>
    <w:rsid w:val="00FE4201"/>
    <w:rsid w:val="01474EBF"/>
    <w:rsid w:val="01F3521E"/>
    <w:rsid w:val="03B87EA0"/>
    <w:rsid w:val="03E3214F"/>
    <w:rsid w:val="044C50BA"/>
    <w:rsid w:val="048D70B0"/>
    <w:rsid w:val="04B87FC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ADD65C8"/>
    <w:rsid w:val="0AF3628F"/>
    <w:rsid w:val="0B8E7D66"/>
    <w:rsid w:val="0B9335CE"/>
    <w:rsid w:val="0BF2311A"/>
    <w:rsid w:val="0C7927C4"/>
    <w:rsid w:val="0C9B098C"/>
    <w:rsid w:val="0CA331A2"/>
    <w:rsid w:val="0D673E11"/>
    <w:rsid w:val="0DDA54E4"/>
    <w:rsid w:val="0E3A5F83"/>
    <w:rsid w:val="0F836721"/>
    <w:rsid w:val="0FA25D96"/>
    <w:rsid w:val="107B59E5"/>
    <w:rsid w:val="10B15FB0"/>
    <w:rsid w:val="10B72F40"/>
    <w:rsid w:val="10EC0126"/>
    <w:rsid w:val="10F70B9A"/>
    <w:rsid w:val="111445C7"/>
    <w:rsid w:val="114278C6"/>
    <w:rsid w:val="1158083A"/>
    <w:rsid w:val="11643A4B"/>
    <w:rsid w:val="11ED0F98"/>
    <w:rsid w:val="11F03528"/>
    <w:rsid w:val="12C921C4"/>
    <w:rsid w:val="13871C70"/>
    <w:rsid w:val="13A71CB4"/>
    <w:rsid w:val="13AF1D43"/>
    <w:rsid w:val="13CE1647"/>
    <w:rsid w:val="13FD55AB"/>
    <w:rsid w:val="14074B59"/>
    <w:rsid w:val="14200702"/>
    <w:rsid w:val="15C01464"/>
    <w:rsid w:val="163A6CEE"/>
    <w:rsid w:val="173708E3"/>
    <w:rsid w:val="17C374FC"/>
    <w:rsid w:val="182E4AB6"/>
    <w:rsid w:val="189079DC"/>
    <w:rsid w:val="189B0D0B"/>
    <w:rsid w:val="18B43F7C"/>
    <w:rsid w:val="194A1770"/>
    <w:rsid w:val="19B906A4"/>
    <w:rsid w:val="19D26E93"/>
    <w:rsid w:val="1A516B2E"/>
    <w:rsid w:val="1B6F15B6"/>
    <w:rsid w:val="1B724FAE"/>
    <w:rsid w:val="1BAA2EDC"/>
    <w:rsid w:val="1C5F62DB"/>
    <w:rsid w:val="1CA55E64"/>
    <w:rsid w:val="1D014A01"/>
    <w:rsid w:val="1D022362"/>
    <w:rsid w:val="1D1B04B0"/>
    <w:rsid w:val="1DA52501"/>
    <w:rsid w:val="1DBD6767"/>
    <w:rsid w:val="1DC52125"/>
    <w:rsid w:val="1DD26311"/>
    <w:rsid w:val="1E320A25"/>
    <w:rsid w:val="1E374ACB"/>
    <w:rsid w:val="1ECF0A66"/>
    <w:rsid w:val="1EF67CA4"/>
    <w:rsid w:val="1F020D3A"/>
    <w:rsid w:val="1F2C5189"/>
    <w:rsid w:val="1F4B0B02"/>
    <w:rsid w:val="1FBB35CD"/>
    <w:rsid w:val="1FCD26AF"/>
    <w:rsid w:val="20642787"/>
    <w:rsid w:val="20745325"/>
    <w:rsid w:val="208D41D2"/>
    <w:rsid w:val="2118493C"/>
    <w:rsid w:val="21556F04"/>
    <w:rsid w:val="21817CF9"/>
    <w:rsid w:val="22403BD3"/>
    <w:rsid w:val="230F3F50"/>
    <w:rsid w:val="24B92327"/>
    <w:rsid w:val="24C14514"/>
    <w:rsid w:val="2533755C"/>
    <w:rsid w:val="25791755"/>
    <w:rsid w:val="26396DF4"/>
    <w:rsid w:val="26C467F8"/>
    <w:rsid w:val="27167136"/>
    <w:rsid w:val="27B23302"/>
    <w:rsid w:val="288527F8"/>
    <w:rsid w:val="28EC600C"/>
    <w:rsid w:val="29310A5F"/>
    <w:rsid w:val="29802F8C"/>
    <w:rsid w:val="29C37A35"/>
    <w:rsid w:val="2A076083"/>
    <w:rsid w:val="2A73162E"/>
    <w:rsid w:val="2B167953"/>
    <w:rsid w:val="2B200583"/>
    <w:rsid w:val="2B8209DE"/>
    <w:rsid w:val="2C636760"/>
    <w:rsid w:val="2C6762A3"/>
    <w:rsid w:val="2FCA4B37"/>
    <w:rsid w:val="2FE029D7"/>
    <w:rsid w:val="2FF06E00"/>
    <w:rsid w:val="30586FEC"/>
    <w:rsid w:val="30D16990"/>
    <w:rsid w:val="315F0B22"/>
    <w:rsid w:val="31D84415"/>
    <w:rsid w:val="32285F6F"/>
    <w:rsid w:val="32770556"/>
    <w:rsid w:val="32814191"/>
    <w:rsid w:val="329C0913"/>
    <w:rsid w:val="32AA0460"/>
    <w:rsid w:val="3337290D"/>
    <w:rsid w:val="33E31118"/>
    <w:rsid w:val="33EF7674"/>
    <w:rsid w:val="342D7BC6"/>
    <w:rsid w:val="34E56399"/>
    <w:rsid w:val="352930DB"/>
    <w:rsid w:val="35357321"/>
    <w:rsid w:val="35573069"/>
    <w:rsid w:val="355F6038"/>
    <w:rsid w:val="358C217E"/>
    <w:rsid w:val="36207E81"/>
    <w:rsid w:val="36C9128A"/>
    <w:rsid w:val="37841E99"/>
    <w:rsid w:val="37BF1123"/>
    <w:rsid w:val="383C3F15"/>
    <w:rsid w:val="38BE4696"/>
    <w:rsid w:val="38DF7A88"/>
    <w:rsid w:val="3939115E"/>
    <w:rsid w:val="39B82A39"/>
    <w:rsid w:val="39C42CA8"/>
    <w:rsid w:val="39DC4FD6"/>
    <w:rsid w:val="39F03D7A"/>
    <w:rsid w:val="39F33306"/>
    <w:rsid w:val="3A2C1C67"/>
    <w:rsid w:val="3A992100"/>
    <w:rsid w:val="3ADD7F09"/>
    <w:rsid w:val="3B117EE8"/>
    <w:rsid w:val="3B1705E5"/>
    <w:rsid w:val="3B18334B"/>
    <w:rsid w:val="3B36794F"/>
    <w:rsid w:val="3B6F6EE0"/>
    <w:rsid w:val="3B9754C4"/>
    <w:rsid w:val="3C406CD7"/>
    <w:rsid w:val="3C566AD6"/>
    <w:rsid w:val="3C594871"/>
    <w:rsid w:val="3C6A5B02"/>
    <w:rsid w:val="3C771FCD"/>
    <w:rsid w:val="3D2757A1"/>
    <w:rsid w:val="3D3D4FC4"/>
    <w:rsid w:val="3DDF3AB1"/>
    <w:rsid w:val="3E1D0952"/>
    <w:rsid w:val="3E42660A"/>
    <w:rsid w:val="3E7555B1"/>
    <w:rsid w:val="3E787ED9"/>
    <w:rsid w:val="3F032E93"/>
    <w:rsid w:val="3F0527E5"/>
    <w:rsid w:val="3F694D83"/>
    <w:rsid w:val="3F885DCC"/>
    <w:rsid w:val="3FA14934"/>
    <w:rsid w:val="3FC262DB"/>
    <w:rsid w:val="3FCD675E"/>
    <w:rsid w:val="4004000C"/>
    <w:rsid w:val="411B6CE5"/>
    <w:rsid w:val="412070D7"/>
    <w:rsid w:val="41314E40"/>
    <w:rsid w:val="41E0734B"/>
    <w:rsid w:val="426C1EA8"/>
    <w:rsid w:val="42736402"/>
    <w:rsid w:val="42E86A87"/>
    <w:rsid w:val="43307B09"/>
    <w:rsid w:val="439A3EB9"/>
    <w:rsid w:val="43BB152F"/>
    <w:rsid w:val="44297709"/>
    <w:rsid w:val="44C37687"/>
    <w:rsid w:val="45CB699A"/>
    <w:rsid w:val="45DC10F2"/>
    <w:rsid w:val="45F03FD1"/>
    <w:rsid w:val="463F7C19"/>
    <w:rsid w:val="465B470D"/>
    <w:rsid w:val="469D6AD4"/>
    <w:rsid w:val="471E6C84"/>
    <w:rsid w:val="4748792B"/>
    <w:rsid w:val="475D719D"/>
    <w:rsid w:val="47674801"/>
    <w:rsid w:val="48225EF7"/>
    <w:rsid w:val="488F422B"/>
    <w:rsid w:val="48E36915"/>
    <w:rsid w:val="48EB6572"/>
    <w:rsid w:val="495C4A24"/>
    <w:rsid w:val="497135DF"/>
    <w:rsid w:val="49DB6564"/>
    <w:rsid w:val="4A263DF2"/>
    <w:rsid w:val="4A6F6675"/>
    <w:rsid w:val="4B135857"/>
    <w:rsid w:val="4B293392"/>
    <w:rsid w:val="4B7951CB"/>
    <w:rsid w:val="4B7C315C"/>
    <w:rsid w:val="4CC0176E"/>
    <w:rsid w:val="4CE364DB"/>
    <w:rsid w:val="4DAC4ACA"/>
    <w:rsid w:val="4DBE01D2"/>
    <w:rsid w:val="4F0C6BA3"/>
    <w:rsid w:val="4F186D58"/>
    <w:rsid w:val="4F5D32A4"/>
    <w:rsid w:val="50F06B6E"/>
    <w:rsid w:val="51D21804"/>
    <w:rsid w:val="52234D33"/>
    <w:rsid w:val="522F6E0C"/>
    <w:rsid w:val="52463BA1"/>
    <w:rsid w:val="52F163D4"/>
    <w:rsid w:val="531A2DB4"/>
    <w:rsid w:val="532C2AC3"/>
    <w:rsid w:val="53C0244D"/>
    <w:rsid w:val="53D359C4"/>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1A7F84"/>
    <w:rsid w:val="5842572D"/>
    <w:rsid w:val="5A3B59D6"/>
    <w:rsid w:val="5AA955EF"/>
    <w:rsid w:val="5AD134D8"/>
    <w:rsid w:val="5C263CE4"/>
    <w:rsid w:val="5C5D2777"/>
    <w:rsid w:val="5CF66BF3"/>
    <w:rsid w:val="5D290C69"/>
    <w:rsid w:val="5F2D4A41"/>
    <w:rsid w:val="605F47B9"/>
    <w:rsid w:val="60C74F6C"/>
    <w:rsid w:val="61025A59"/>
    <w:rsid w:val="613D5BBC"/>
    <w:rsid w:val="61536C39"/>
    <w:rsid w:val="62944DD7"/>
    <w:rsid w:val="6319381F"/>
    <w:rsid w:val="63C25DC5"/>
    <w:rsid w:val="63C62057"/>
    <w:rsid w:val="64571EF5"/>
    <w:rsid w:val="64FB113D"/>
    <w:rsid w:val="6554084E"/>
    <w:rsid w:val="656152C6"/>
    <w:rsid w:val="6587477F"/>
    <w:rsid w:val="658C3A08"/>
    <w:rsid w:val="65C031CA"/>
    <w:rsid w:val="65CE6852"/>
    <w:rsid w:val="66267C04"/>
    <w:rsid w:val="663F505A"/>
    <w:rsid w:val="66EE5541"/>
    <w:rsid w:val="67423054"/>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7800B5"/>
    <w:rsid w:val="750837F0"/>
    <w:rsid w:val="754758CF"/>
    <w:rsid w:val="764F62AB"/>
    <w:rsid w:val="765C45EC"/>
    <w:rsid w:val="768A7619"/>
    <w:rsid w:val="772E1EBA"/>
    <w:rsid w:val="77521CC4"/>
    <w:rsid w:val="781926BC"/>
    <w:rsid w:val="78393DA0"/>
    <w:rsid w:val="796D60A4"/>
    <w:rsid w:val="79A031D5"/>
    <w:rsid w:val="7A1525F7"/>
    <w:rsid w:val="7B420052"/>
    <w:rsid w:val="7B66357A"/>
    <w:rsid w:val="7BD06A28"/>
    <w:rsid w:val="7C3A7C0B"/>
    <w:rsid w:val="7C4116A4"/>
    <w:rsid w:val="7C5248E4"/>
    <w:rsid w:val="7C566698"/>
    <w:rsid w:val="7C5866A3"/>
    <w:rsid w:val="7D7406BB"/>
    <w:rsid w:val="7DE94331"/>
    <w:rsid w:val="7F446A19"/>
    <w:rsid w:val="7F4C4618"/>
    <w:rsid w:val="7F7452B9"/>
    <w:rsid w:val="7F926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C40C3"/>
  <w15:docId w15:val="{F8E4759A-8868-402C-BE5E-6B4099CB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sz w:val="18"/>
      <w:szCs w:val="18"/>
    </w:rPr>
  </w:style>
  <w:style w:type="paragraph" w:styleId="a5">
    <w:name w:val="header"/>
    <w:basedOn w:val="a"/>
    <w:link w:val="a6"/>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页脚 字符"/>
    <w:basedOn w:val="a0"/>
    <w:link w:val="a3"/>
    <w:uiPriority w:val="99"/>
    <w:rsid w:val="00D6209C"/>
    <w:rPr>
      <w:rFonts w:ascii="宋体" w:hAnsi="宋体"/>
      <w:sz w:val="18"/>
      <w:szCs w:val="18"/>
    </w:rPr>
  </w:style>
  <w:style w:type="character" w:customStyle="1" w:styleId="a6">
    <w:name w:val="页眉 字符"/>
    <w:basedOn w:val="a0"/>
    <w:link w:val="a5"/>
    <w:uiPriority w:val="99"/>
    <w:rsid w:val="00D6209C"/>
    <w:rPr>
      <w:rFonts w:ascii="宋体" w:hAnsi="宋体"/>
      <w:sz w:val="18"/>
      <w:szCs w:val="18"/>
    </w:rPr>
  </w:style>
  <w:style w:type="paragraph" w:styleId="aa">
    <w:name w:val="List Paragraph"/>
    <w:basedOn w:val="a"/>
    <w:uiPriority w:val="34"/>
    <w:qFormat/>
    <w:rsid w:val="003D00E1"/>
    <w:pPr>
      <w:widowControl w:val="0"/>
      <w:ind w:firstLineChars="200" w:firstLine="420"/>
      <w:jc w:val="both"/>
    </w:pPr>
    <w:rPr>
      <w:rFonts w:ascii="Calibri" w:hAnsi="Calibri"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103</cp:revision>
  <dcterms:created xsi:type="dcterms:W3CDTF">2024-07-11T02:00:00Z</dcterms:created>
  <dcterms:modified xsi:type="dcterms:W3CDTF">2024-11-20T08:17:00Z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