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sz w:val="27"/>
          <w:szCs w:val="27"/>
          <w:shd w:val="clear" w:color="auto" w:fill="FFFF00"/>
        </w:rPr>
      </w:pPr>
      <w:r>
        <w:rPr>
          <w:rFonts w:ascii="方正小标宋_GBK" w:hAnsi="方正小标宋_GBK" w:eastAsia="方正小标宋_GBK" w:cs="方正小标宋_GBK"/>
          <w:sz w:val="36"/>
          <w:szCs w:val="36"/>
        </w:rPr>
        <w:t>重庆市长寿区救助管理站</w:t>
      </w:r>
      <w:r>
        <w:rPr>
          <w:rFonts w:ascii="方正小标宋_GBK" w:hAnsi="方正小标宋_GBK" w:eastAsia="方正小标宋_GBK" w:cs="方正小标宋_GBK"/>
          <w:sz w:val="36"/>
          <w:szCs w:val="36"/>
          <w:shd w:val="clear" w:color="auto" w:fill="FFFFFF"/>
        </w:rPr>
        <w:t>2023年度决算公开说明</w:t>
      </w:r>
    </w:p>
    <w:p>
      <w:pPr>
        <w:pStyle w:val="5"/>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一、部门基本情况</w:t>
      </w:r>
    </w:p>
    <w:p>
      <w:pPr>
        <w:pStyle w:val="5"/>
        <w:shd w:val="clear" w:color="auto" w:fill="FFFFFF"/>
        <w:ind w:firstLine="42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主要职能职责包括负责全区生活无着的流浪、乞讨人员的救助和管理工作，主要是对生活无着的流浪、乞讨人员提供临时食宿、急病救治、协助返回等救助，以及未成年人救助和教育矫治等工作，拟设家暴庇护中心、灾害应急避难场所</w:t>
      </w:r>
      <w:r>
        <w:rPr>
          <w:rFonts w:hint="eastAsia" w:ascii="方正仿宋_GBK" w:hAnsi="方正仿宋_GBK" w:eastAsia="方正仿宋_GBK" w:cs="方正仿宋_GBK"/>
          <w:color w:val="auto"/>
          <w:sz w:val="32"/>
          <w:szCs w:val="32"/>
          <w:shd w:val="clear" w:color="auto" w:fill="FFFFFF"/>
          <w:lang w:eastAsia="zh-CN"/>
        </w:rPr>
        <w:t>。</w:t>
      </w:r>
    </w:p>
    <w:p>
      <w:pPr>
        <w:pStyle w:val="5"/>
        <w:shd w:val="clear" w:color="auto" w:fill="FFFFFF"/>
        <w:ind w:firstLine="420"/>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pStyle w:val="5"/>
        <w:shd w:val="clear" w:color="auto" w:fill="FFFFFF"/>
        <w:rPr>
          <w:rFonts w:hint="default" w:ascii="方正仿宋_GBK" w:hAnsi="方正仿宋_GBK" w:eastAsia="方正仿宋_GBK" w:cs="方正仿宋_GBK"/>
          <w:sz w:val="32"/>
          <w:szCs w:val="32"/>
        </w:rPr>
      </w:pPr>
      <w:r>
        <w:rPr>
          <w:rFonts w:ascii="方正仿宋_GBK" w:hAnsi="方正仿宋_GBK" w:eastAsia="方正仿宋_GBK" w:cs="方正仿宋_GBK"/>
          <w:color w:val="auto"/>
          <w:sz w:val="32"/>
          <w:szCs w:val="32"/>
          <w:shd w:val="clear" w:color="auto" w:fill="FFFFFF"/>
        </w:rPr>
        <w:t>本单位是长寿区民政局下属参照公务员法管理事业单位</w:t>
      </w:r>
      <w:r>
        <w:rPr>
          <w:rFonts w:hint="eastAsia" w:ascii="方正仿宋_GBK" w:hAnsi="方正仿宋_GBK" w:eastAsia="方正仿宋_GBK" w:cs="方正仿宋_GBK"/>
          <w:color w:val="auto"/>
          <w:sz w:val="32"/>
          <w:szCs w:val="32"/>
          <w:shd w:val="clear" w:color="auto" w:fill="FFFFFF"/>
          <w:lang w:eastAsia="zh-CN"/>
        </w:rPr>
        <w:t>，无下属管理单位，无内设机构，编制8人，现有职工</w:t>
      </w:r>
      <w:r>
        <w:rPr>
          <w:rFonts w:hint="eastAsia" w:ascii="方正仿宋_GBK" w:hAnsi="方正仿宋_GBK" w:eastAsia="方正仿宋_GBK" w:cs="方正仿宋_GBK"/>
          <w:color w:val="auto"/>
          <w:sz w:val="32"/>
          <w:szCs w:val="32"/>
          <w:shd w:val="clear" w:color="auto" w:fill="FFFFFF"/>
          <w:lang w:val="en-US" w:eastAsia="zh-CN"/>
        </w:rPr>
        <w:t>6</w:t>
      </w:r>
      <w:r>
        <w:rPr>
          <w:rFonts w:hint="eastAsia" w:ascii="方正仿宋_GBK" w:hAnsi="方正仿宋_GBK" w:eastAsia="方正仿宋_GBK" w:cs="方正仿宋_GBK"/>
          <w:color w:val="auto"/>
          <w:sz w:val="32"/>
          <w:szCs w:val="32"/>
          <w:shd w:val="clear" w:color="auto" w:fill="FFFFFF"/>
          <w:lang w:eastAsia="zh-CN"/>
        </w:rPr>
        <w:t>人。</w:t>
      </w:r>
    </w:p>
    <w:p>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2023年度收入总计298.01万元，支出总计</w:t>
      </w:r>
      <w:r>
        <w:rPr>
          <w:rFonts w:ascii="方正仿宋_GBK" w:hAnsi="方正仿宋_GBK" w:eastAsia="方正仿宋_GBK" w:cs="方正仿宋_GBK"/>
          <w:sz w:val="32"/>
          <w:szCs w:val="32"/>
        </w:rPr>
        <w:t>298.01</w:t>
      </w:r>
      <w:r>
        <w:rPr>
          <w:rFonts w:ascii="方正仿宋_GBK" w:hAnsi="方正仿宋_GBK" w:eastAsia="方正仿宋_GBK" w:cs="方正仿宋_GBK"/>
          <w:sz w:val="32"/>
          <w:szCs w:val="32"/>
          <w:shd w:val="clear" w:color="auto" w:fill="FFFFFF"/>
        </w:rPr>
        <w:t>万元。收支较上年决算数增加9.62万元，增长3.34%，主要原因是</w:t>
      </w:r>
      <w:r>
        <w:rPr>
          <w:rFonts w:hint="eastAsia" w:ascii="方正仿宋_GBK" w:hAnsi="方正仿宋_GBK" w:eastAsia="方正仿宋_GBK" w:cs="方正仿宋_GBK"/>
          <w:sz w:val="32"/>
          <w:szCs w:val="32"/>
          <w:shd w:val="clear" w:color="auto" w:fill="FFFFFF"/>
          <w:lang w:eastAsia="zh-CN"/>
        </w:rPr>
        <w:t>增加了项目支出以及新增死亡人员的一次性死亡抚恤。</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2023年度收入合计298.01万元，较上年决算数增加30.94万元，增长11.58%，主要原因是</w:t>
      </w:r>
      <w:r>
        <w:rPr>
          <w:rFonts w:hint="eastAsia" w:ascii="方正仿宋_GBK" w:hAnsi="方正仿宋_GBK" w:eastAsia="方正仿宋_GBK" w:cs="方正仿宋_GBK"/>
          <w:sz w:val="32"/>
          <w:szCs w:val="32"/>
          <w:shd w:val="clear" w:color="auto" w:fill="FFFFFF"/>
          <w:lang w:eastAsia="zh-CN"/>
        </w:rPr>
        <w:t>正常的增资调资。</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298.01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298.01</w:t>
      </w:r>
      <w:r>
        <w:rPr>
          <w:rFonts w:ascii="方正仿宋_GBK" w:hAnsi="方正仿宋_GBK" w:eastAsia="方正仿宋_GBK" w:cs="方正仿宋_GBK"/>
          <w:sz w:val="32"/>
          <w:szCs w:val="32"/>
          <w:shd w:val="clear" w:color="auto" w:fill="FFFFFF"/>
        </w:rPr>
        <w:t>万元，较上年决算数增加13.96万元，增长4.91%，主要原因是</w:t>
      </w:r>
      <w:r>
        <w:rPr>
          <w:rFonts w:hint="eastAsia" w:ascii="方正仿宋_GBK" w:hAnsi="方正仿宋_GBK" w:eastAsia="方正仿宋_GBK" w:cs="方正仿宋_GBK"/>
          <w:sz w:val="32"/>
          <w:szCs w:val="32"/>
          <w:highlight w:val="none"/>
          <w:shd w:val="clear" w:color="auto" w:fill="FFFFFF"/>
          <w:lang w:eastAsia="zh-CN"/>
        </w:rPr>
        <w:t>项目费用增加。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203.72</w:t>
      </w:r>
      <w:r>
        <w:rPr>
          <w:rFonts w:ascii="方正仿宋_GBK" w:hAnsi="方正仿宋_GBK" w:eastAsia="方正仿宋_GBK" w:cs="方正仿宋_GBK"/>
          <w:sz w:val="32"/>
          <w:szCs w:val="32"/>
          <w:shd w:val="clear" w:color="auto" w:fill="FFFFFF"/>
        </w:rPr>
        <w:t>万元，占68.36%；项目支出</w:t>
      </w:r>
      <w:r>
        <w:rPr>
          <w:rFonts w:ascii="方正仿宋_GBK" w:hAnsi="方正仿宋_GBK" w:eastAsia="方正仿宋_GBK" w:cs="方正仿宋_GBK"/>
          <w:sz w:val="32"/>
          <w:szCs w:val="32"/>
        </w:rPr>
        <w:t>94.30</w:t>
      </w:r>
      <w:r>
        <w:rPr>
          <w:rFonts w:ascii="方正仿宋_GBK" w:hAnsi="方正仿宋_GBK" w:eastAsia="方正仿宋_GBK" w:cs="方正仿宋_GBK"/>
          <w:sz w:val="32"/>
          <w:szCs w:val="32"/>
          <w:shd w:val="clear" w:color="auto" w:fill="FFFFFF"/>
        </w:rPr>
        <w:t>万元，占31.64%；经营支出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万元，较上年决算数减少4.35万元，下降100.00%，主要原因是</w:t>
      </w:r>
      <w:r>
        <w:rPr>
          <w:rFonts w:hint="eastAsia" w:ascii="方正仿宋_GBK" w:hAnsi="方正仿宋_GBK" w:eastAsia="方正仿宋_GBK" w:cs="方正仿宋_GBK"/>
          <w:sz w:val="32"/>
          <w:szCs w:val="32"/>
          <w:shd w:val="clear" w:color="auto" w:fill="FFFFFF"/>
          <w:lang w:eastAsia="zh-CN"/>
        </w:rPr>
        <w:t>本年度单位实行零余额结转。</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2023年度财政拨款收、支总计298.01万元。与2022年相比，财政拨款收、支总计各增加9.62万元，增长3.34%。主要原因是</w:t>
      </w:r>
      <w:r>
        <w:rPr>
          <w:rFonts w:hint="eastAsia" w:ascii="方正仿宋_GBK" w:hAnsi="方正仿宋_GBK" w:eastAsia="方正仿宋_GBK" w:cs="方正仿宋_GBK"/>
          <w:sz w:val="32"/>
          <w:szCs w:val="32"/>
          <w:shd w:val="clear" w:color="auto" w:fill="FFFFFF"/>
          <w:lang w:eastAsia="zh-CN"/>
        </w:rPr>
        <w:t>增加了项目支出以及一名人员的一次性死亡抚恤。</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none"/>
        </w:rPr>
      </w:pPr>
      <w:r>
        <w:rPr>
          <w:rStyle w:val="9"/>
          <w:rFonts w:ascii="方正仿宋_GBK" w:hAnsi="方正仿宋_GBK" w:eastAsia="方正仿宋_GBK" w:cs="方正仿宋_GBK"/>
          <w:sz w:val="32"/>
          <w:szCs w:val="32"/>
          <w:highlight w:val="none"/>
          <w:shd w:val="clear" w:color="auto" w:fill="FFFFFF"/>
        </w:rPr>
        <w:t>1.收入情况。</w:t>
      </w:r>
      <w:r>
        <w:rPr>
          <w:rFonts w:ascii="方正仿宋_GBK" w:hAnsi="方正仿宋_GBK" w:eastAsia="方正仿宋_GBK" w:cs="方正仿宋_GBK"/>
          <w:sz w:val="32"/>
          <w:szCs w:val="32"/>
          <w:highlight w:val="none"/>
          <w:shd w:val="clear" w:color="auto" w:fill="FFFFFF"/>
        </w:rPr>
        <w:t>2023年度一般公共预算财政拨款收入</w:t>
      </w:r>
      <w:r>
        <w:rPr>
          <w:rFonts w:ascii="方正仿宋_GBK" w:hAnsi="方正仿宋_GBK" w:eastAsia="方正仿宋_GBK" w:cs="方正仿宋_GBK"/>
          <w:sz w:val="32"/>
          <w:szCs w:val="32"/>
          <w:highlight w:val="none"/>
        </w:rPr>
        <w:t>298.01</w:t>
      </w:r>
      <w:r>
        <w:rPr>
          <w:rFonts w:ascii="方正仿宋_GBK" w:hAnsi="方正仿宋_GBK" w:eastAsia="方正仿宋_GBK" w:cs="方正仿宋_GBK"/>
          <w:sz w:val="32"/>
          <w:szCs w:val="32"/>
          <w:highlight w:val="none"/>
          <w:shd w:val="clear" w:color="auto" w:fill="FFFFFF"/>
        </w:rPr>
        <w:t>万元，较上年决算数增加30.94万元，增长11.58%。主要原因是</w:t>
      </w:r>
      <w:r>
        <w:rPr>
          <w:rFonts w:hint="eastAsia" w:ascii="方正仿宋_GBK" w:hAnsi="方正仿宋_GBK" w:eastAsia="方正仿宋_GBK" w:cs="方正仿宋_GBK"/>
          <w:sz w:val="32"/>
          <w:szCs w:val="32"/>
          <w:highlight w:val="none"/>
          <w:shd w:val="clear" w:color="auto" w:fill="FFFFFF"/>
          <w:lang w:eastAsia="zh-CN"/>
        </w:rPr>
        <w:t>增资调资。</w:t>
      </w:r>
      <w:r>
        <w:rPr>
          <w:rFonts w:ascii="方正仿宋_GBK" w:hAnsi="方正仿宋_GBK" w:eastAsia="方正仿宋_GBK" w:cs="方正仿宋_GBK"/>
          <w:sz w:val="32"/>
          <w:szCs w:val="32"/>
          <w:highlight w:val="none"/>
          <w:shd w:val="clear" w:color="auto" w:fill="FFFFFF"/>
        </w:rPr>
        <w:t>较年初预算数增加16.67万元，增长5.93%。主要原因是</w:t>
      </w:r>
      <w:r>
        <w:rPr>
          <w:rFonts w:hint="eastAsia" w:ascii="方正仿宋_GBK" w:hAnsi="方正仿宋_GBK" w:eastAsia="方正仿宋_GBK" w:cs="方正仿宋_GBK"/>
          <w:sz w:val="32"/>
          <w:szCs w:val="32"/>
          <w:highlight w:val="none"/>
          <w:shd w:val="clear" w:color="auto" w:fill="FFFFFF"/>
          <w:lang w:eastAsia="zh-CN"/>
        </w:rPr>
        <w:t>年底安排用于项目的专项费用增加，</w:t>
      </w:r>
      <w:r>
        <w:rPr>
          <w:rFonts w:ascii="方正仿宋_GBK" w:hAnsi="方正仿宋_GBK" w:eastAsia="方正仿宋_GBK" w:cs="方正仿宋_GBK"/>
          <w:sz w:val="32"/>
          <w:szCs w:val="32"/>
          <w:highlight w:val="none"/>
          <w:shd w:val="clear" w:color="auto" w:fill="FFFFFF"/>
        </w:rPr>
        <w:t>此外，年初财政拨款结转和结余</w:t>
      </w:r>
      <w:r>
        <w:rPr>
          <w:rFonts w:ascii="方正仿宋_GBK" w:hAnsi="方正仿宋_GBK" w:eastAsia="方正仿宋_GBK" w:cs="方正仿宋_GBK"/>
          <w:sz w:val="32"/>
          <w:szCs w:val="32"/>
          <w:highlight w:val="none"/>
        </w:rPr>
        <w:t>0.00</w:t>
      </w:r>
      <w:r>
        <w:rPr>
          <w:rFonts w:ascii="方正仿宋_GBK" w:hAnsi="方正仿宋_GBK" w:eastAsia="方正仿宋_GBK" w:cs="方正仿宋_GBK"/>
          <w:sz w:val="32"/>
          <w:szCs w:val="32"/>
          <w:highlight w:val="none"/>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highlight w:val="none"/>
          <w:shd w:val="clear" w:color="auto" w:fill="FFFFFF"/>
        </w:rPr>
        <w:t>2.支出情况。</w:t>
      </w:r>
      <w:r>
        <w:rPr>
          <w:rFonts w:ascii="方正仿宋_GBK" w:hAnsi="方正仿宋_GBK" w:eastAsia="方正仿宋_GBK" w:cs="方正仿宋_GBK"/>
          <w:sz w:val="32"/>
          <w:szCs w:val="32"/>
          <w:highlight w:val="none"/>
          <w:shd w:val="clear" w:color="auto" w:fill="FFFFFF"/>
        </w:rPr>
        <w:t>2023年度一般公共预算财政拨款支出</w:t>
      </w:r>
      <w:r>
        <w:rPr>
          <w:rFonts w:ascii="方正仿宋_GBK" w:hAnsi="方正仿宋_GBK" w:eastAsia="方正仿宋_GBK" w:cs="方正仿宋_GBK"/>
          <w:sz w:val="32"/>
          <w:szCs w:val="32"/>
          <w:highlight w:val="none"/>
        </w:rPr>
        <w:t>298.01</w:t>
      </w:r>
      <w:r>
        <w:rPr>
          <w:rFonts w:ascii="方正仿宋_GBK" w:hAnsi="方正仿宋_GBK" w:eastAsia="方正仿宋_GBK" w:cs="方正仿宋_GBK"/>
          <w:sz w:val="32"/>
          <w:szCs w:val="32"/>
          <w:highlight w:val="none"/>
          <w:shd w:val="clear" w:color="auto" w:fill="FFFFFF"/>
        </w:rPr>
        <w:t>万元，较上年决算数增加13.96万元，增长4.91%。主要原因</w:t>
      </w:r>
      <w:r>
        <w:rPr>
          <w:rFonts w:hint="eastAsia" w:ascii="方正仿宋_GBK" w:hAnsi="方正仿宋_GBK" w:eastAsia="方正仿宋_GBK" w:cs="方正仿宋_GBK"/>
          <w:sz w:val="32"/>
          <w:szCs w:val="32"/>
          <w:highlight w:val="none"/>
          <w:shd w:val="clear" w:color="auto" w:fill="FFFFFF"/>
          <w:lang w:eastAsia="zh-CN"/>
        </w:rPr>
        <w:t>增加</w:t>
      </w:r>
      <w:r>
        <w:rPr>
          <w:rFonts w:ascii="方正仿宋_GBK" w:hAnsi="方正仿宋_GBK" w:eastAsia="方正仿宋_GBK" w:cs="方正仿宋_GBK"/>
          <w:sz w:val="32"/>
          <w:szCs w:val="32"/>
          <w:highlight w:val="none"/>
          <w:shd w:val="clear" w:color="auto" w:fill="FFFFFF"/>
        </w:rPr>
        <w:t>是项目</w:t>
      </w:r>
      <w:r>
        <w:rPr>
          <w:rFonts w:hint="eastAsia" w:ascii="方正仿宋_GBK" w:hAnsi="方正仿宋_GBK" w:eastAsia="方正仿宋_GBK" w:cs="方正仿宋_GBK"/>
          <w:sz w:val="32"/>
          <w:szCs w:val="32"/>
          <w:highlight w:val="none"/>
          <w:shd w:val="clear" w:color="auto" w:fill="FFFFFF"/>
          <w:lang w:eastAsia="zh-CN"/>
        </w:rPr>
        <w:t>费用支出，</w:t>
      </w:r>
      <w:r>
        <w:rPr>
          <w:rFonts w:ascii="方正仿宋_GBK" w:hAnsi="方正仿宋_GBK" w:eastAsia="方正仿宋_GBK" w:cs="方正仿宋_GBK"/>
          <w:sz w:val="32"/>
          <w:szCs w:val="32"/>
          <w:highlight w:val="none"/>
          <w:shd w:val="clear" w:color="auto" w:fill="FFFFFF"/>
        </w:rPr>
        <w:t>较年初预算数增加16.67万元，增长5.93%。主要原因是</w:t>
      </w:r>
      <w:r>
        <w:rPr>
          <w:rFonts w:hint="eastAsia" w:ascii="方正仿宋_GBK" w:hAnsi="方正仿宋_GBK" w:eastAsia="方正仿宋_GBK" w:cs="方正仿宋_GBK"/>
          <w:sz w:val="32"/>
          <w:szCs w:val="32"/>
          <w:highlight w:val="none"/>
          <w:shd w:val="clear" w:color="auto" w:fill="FFFFFF"/>
          <w:lang w:eastAsia="zh-CN"/>
        </w:rPr>
        <w:t>增加项目费用支出。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万元，较上年决算数减少4.35万元，下降100.00%，主要原因是</w:t>
      </w:r>
      <w:r>
        <w:rPr>
          <w:rFonts w:hint="eastAsia" w:ascii="方正仿宋_GBK" w:hAnsi="方正仿宋_GBK" w:eastAsia="方正仿宋_GBK" w:cs="方正仿宋_GBK"/>
          <w:sz w:val="32"/>
          <w:szCs w:val="32"/>
          <w:shd w:val="clear" w:color="auto" w:fill="FFFFFF"/>
          <w:lang w:eastAsia="zh-CN"/>
        </w:rPr>
        <w:t>本年度单位实行零余额结转。</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0.31</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273.70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91.84</w:t>
      </w:r>
      <w:r>
        <w:rPr>
          <w:rFonts w:ascii="方正仿宋_GBK" w:hAnsi="方正仿宋_GBK" w:eastAsia="方正仿宋_GBK" w:cs="方正仿宋_GBK"/>
          <w:sz w:val="32"/>
          <w:szCs w:val="32"/>
          <w:shd w:val="clear" w:color="auto" w:fill="FFFFFF"/>
        </w:rPr>
        <w:t>%，较年初预算数</w:t>
      </w:r>
      <w:r>
        <w:rPr>
          <w:rFonts w:ascii="方正仿宋_GBK" w:hAnsi="方正仿宋_GBK" w:eastAsia="方正仿宋_GBK" w:cs="方正仿宋_GBK"/>
          <w:sz w:val="32"/>
          <w:szCs w:val="32"/>
          <w:highlight w:val="none"/>
          <w:shd w:val="clear" w:color="auto" w:fill="FFFFFF"/>
        </w:rPr>
        <w:t>增加19.78万元，增长7.79%，主要原因是</w:t>
      </w:r>
      <w:r>
        <w:rPr>
          <w:rFonts w:hint="eastAsia" w:ascii="方正仿宋_GBK" w:hAnsi="方正仿宋_GBK" w:eastAsia="方正仿宋_GBK" w:cs="方正仿宋_GBK"/>
          <w:sz w:val="32"/>
          <w:szCs w:val="32"/>
          <w:highlight w:val="none"/>
          <w:shd w:val="clear" w:color="auto" w:fill="FFFFFF"/>
          <w:lang w:eastAsia="zh-CN"/>
        </w:rPr>
        <w:t>增加项目支出。</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11.70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3.93</w:t>
      </w:r>
      <w:r>
        <w:rPr>
          <w:rFonts w:ascii="方正仿宋_GBK" w:hAnsi="方正仿宋_GBK" w:eastAsia="方正仿宋_GBK" w:cs="方正仿宋_GBK"/>
          <w:sz w:val="32"/>
          <w:szCs w:val="32"/>
          <w:shd w:val="clear" w:color="auto" w:fill="FFFFFF"/>
        </w:rPr>
        <w:t>%，较年初预算数减少1.12万元，下降8.74%，主要原因是</w:t>
      </w:r>
      <w:r>
        <w:rPr>
          <w:rFonts w:hint="eastAsia" w:ascii="方正仿宋_GBK" w:hAnsi="方正仿宋_GBK" w:eastAsia="方正仿宋_GBK" w:cs="方正仿宋_GBK"/>
          <w:sz w:val="32"/>
          <w:szCs w:val="32"/>
          <w:shd w:val="clear" w:color="auto" w:fill="FFFFFF"/>
          <w:lang w:eastAsia="zh-CN"/>
        </w:rPr>
        <w:t>减资部分</w:t>
      </w:r>
      <w:r>
        <w:rPr>
          <w:rFonts w:hint="eastAsia" w:ascii="方正仿宋_GBK" w:hAnsi="方正仿宋_GBK" w:eastAsia="方正仿宋_GBK" w:cs="方正仿宋_GBK"/>
          <w:sz w:val="32"/>
          <w:szCs w:val="32"/>
          <w:highlight w:val="none"/>
          <w:shd w:val="clear" w:color="auto" w:fill="FFFFFF"/>
          <w:lang w:eastAsia="zh-CN"/>
        </w:rPr>
        <w:t>减少卫生健康支出。</w:t>
      </w:r>
    </w:p>
    <w:p>
      <w:pPr>
        <w:ind w:firstLine="640" w:firstLineChars="200"/>
        <w:rPr>
          <w:rFonts w:hint="eastAsia" w:ascii="方正仿宋_GBK" w:hAnsi="方正仿宋_GBK" w:eastAsia="方正仿宋_GBK" w:cs="方正仿宋_GBK"/>
          <w:color w:val="FF0000"/>
          <w:sz w:val="32"/>
          <w:szCs w:val="32"/>
          <w:highlight w:val="none"/>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住房保障支出11.68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3.92</w:t>
      </w:r>
      <w:r>
        <w:rPr>
          <w:rFonts w:ascii="方正仿宋_GBK" w:hAnsi="方正仿宋_GBK" w:eastAsia="方正仿宋_GBK" w:cs="方正仿宋_GBK"/>
          <w:sz w:val="32"/>
          <w:szCs w:val="32"/>
          <w:shd w:val="clear" w:color="auto" w:fill="FFFFFF"/>
        </w:rPr>
        <w:t>%，较年初预算数减少2.00万元，下降14.62%，主要原因是</w:t>
      </w:r>
      <w:r>
        <w:rPr>
          <w:rFonts w:hint="eastAsia" w:ascii="方正仿宋_GBK" w:hAnsi="方正仿宋_GBK" w:eastAsia="方正仿宋_GBK" w:cs="方正仿宋_GBK"/>
          <w:sz w:val="32"/>
          <w:szCs w:val="32"/>
          <w:highlight w:val="none"/>
          <w:shd w:val="clear" w:color="auto" w:fill="FFFFFF"/>
          <w:lang w:eastAsia="zh-CN"/>
        </w:rPr>
        <w:t>减</w:t>
      </w:r>
      <w:r>
        <w:rPr>
          <w:rFonts w:ascii="方正仿宋_GBK" w:hAnsi="方正仿宋_GBK" w:eastAsia="方正仿宋_GBK" w:cs="方正仿宋_GBK"/>
          <w:sz w:val="32"/>
          <w:szCs w:val="32"/>
          <w:highlight w:val="none"/>
          <w:shd w:val="clear" w:color="auto" w:fill="FFFFFF"/>
        </w:rPr>
        <w:t>资部分</w:t>
      </w:r>
      <w:r>
        <w:rPr>
          <w:rFonts w:hint="eastAsia" w:ascii="方正仿宋_GBK" w:hAnsi="方正仿宋_GBK" w:eastAsia="方正仿宋_GBK" w:cs="方正仿宋_GBK"/>
          <w:sz w:val="32"/>
          <w:szCs w:val="32"/>
          <w:highlight w:val="none"/>
          <w:shd w:val="clear" w:color="auto" w:fill="FFFFFF"/>
          <w:lang w:eastAsia="zh-CN"/>
        </w:rPr>
        <w:t>减少</w:t>
      </w:r>
      <w:r>
        <w:rPr>
          <w:rFonts w:ascii="方正仿宋_GBK" w:hAnsi="方正仿宋_GBK" w:eastAsia="方正仿宋_GBK" w:cs="方正仿宋_GBK"/>
          <w:sz w:val="32"/>
          <w:szCs w:val="32"/>
          <w:highlight w:val="none"/>
          <w:shd w:val="clear" w:color="auto" w:fill="FFFFFF"/>
        </w:rPr>
        <w:t>住房保障支出</w:t>
      </w:r>
      <w:r>
        <w:rPr>
          <w:rFonts w:hint="eastAsia" w:ascii="方正仿宋_GBK" w:hAnsi="方正仿宋_GBK" w:eastAsia="方正仿宋_GBK" w:cs="方正仿宋_GBK"/>
          <w:sz w:val="32"/>
          <w:szCs w:val="32"/>
          <w:highlight w:val="none"/>
          <w:shd w:val="clear" w:color="auto" w:fill="FFFFFF"/>
          <w:lang w:eastAsia="zh-CN"/>
        </w:rPr>
        <w:t>。</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203.72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174.44</w:t>
      </w:r>
      <w:r>
        <w:rPr>
          <w:rFonts w:ascii="方正仿宋_GBK" w:hAnsi="方正仿宋_GBK" w:eastAsia="方正仿宋_GBK" w:cs="方正仿宋_GBK"/>
          <w:sz w:val="32"/>
          <w:szCs w:val="32"/>
          <w:shd w:val="clear" w:color="auto" w:fill="FFFFFF"/>
        </w:rPr>
        <w:t>万元，较上年决算数减少29.78万元，下降14.58%，主要原因是</w:t>
      </w:r>
      <w:r>
        <w:rPr>
          <w:rFonts w:hint="eastAsia" w:ascii="方正仿宋_GBK" w:hAnsi="方正仿宋_GBK" w:eastAsia="方正仿宋_GBK" w:cs="方正仿宋_GBK"/>
          <w:sz w:val="32"/>
          <w:szCs w:val="32"/>
          <w:shd w:val="clear" w:color="auto" w:fill="FFFFFF"/>
          <w:lang w:val="en-US" w:eastAsia="zh-CN"/>
        </w:rPr>
        <w:t>人员减少，</w:t>
      </w:r>
      <w:r>
        <w:rPr>
          <w:rFonts w:hint="eastAsia" w:ascii="方正仿宋_GBK" w:hAnsi="方正仿宋_GBK" w:eastAsia="方正仿宋_GBK" w:cs="方正仿宋_GBK"/>
          <w:sz w:val="32"/>
          <w:szCs w:val="32"/>
          <w:shd w:val="clear" w:color="auto" w:fill="FFFFFF"/>
          <w:lang w:eastAsia="zh-CN"/>
        </w:rPr>
        <w:t>工资福利支出减少。</w:t>
      </w:r>
      <w:r>
        <w:rPr>
          <w:rFonts w:ascii="方正仿宋_GBK" w:hAnsi="方正仿宋_GBK" w:eastAsia="方正仿宋_GBK" w:cs="方正仿宋_GBK"/>
          <w:sz w:val="32"/>
          <w:szCs w:val="32"/>
          <w:shd w:val="clear" w:color="auto" w:fill="FFFFFF"/>
        </w:rPr>
        <w:t>人员经费用途主要</w:t>
      </w:r>
      <w:r>
        <w:rPr>
          <w:rFonts w:ascii="方正仿宋_GBK" w:hAnsi="方正仿宋_GBK" w:eastAsia="方正仿宋_GBK" w:cs="方正仿宋_GBK"/>
          <w:sz w:val="32"/>
          <w:szCs w:val="32"/>
          <w:highlight w:val="none"/>
          <w:shd w:val="clear" w:color="auto" w:fill="FFFFFF"/>
        </w:rPr>
        <w:t>包括</w:t>
      </w:r>
      <w:r>
        <w:rPr>
          <w:rFonts w:hint="eastAsia" w:ascii="方正仿宋_GBK" w:hAnsi="方正仿宋_GBK" w:eastAsia="方正仿宋_GBK" w:cs="方正仿宋_GBK"/>
          <w:sz w:val="32"/>
          <w:szCs w:val="32"/>
          <w:highlight w:val="none"/>
          <w:shd w:val="clear" w:color="auto" w:fill="FFFFFF"/>
          <w:lang w:eastAsia="zh-CN"/>
        </w:rPr>
        <w:t>基本工资、规范性津贴补贴、年终一次性奖金等。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29.27</w:t>
      </w:r>
      <w:r>
        <w:rPr>
          <w:rFonts w:ascii="方正仿宋_GBK" w:hAnsi="方正仿宋_GBK" w:eastAsia="方正仿宋_GBK" w:cs="方正仿宋_GBK"/>
          <w:sz w:val="32"/>
          <w:szCs w:val="32"/>
          <w:shd w:val="clear" w:color="auto" w:fill="FFFFFF"/>
        </w:rPr>
        <w:t>万元，较上年决算数增加6.84万元，增长30.49%，主要原因是</w:t>
      </w:r>
      <w:r>
        <w:rPr>
          <w:rFonts w:hint="eastAsia" w:ascii="方正仿宋_GBK" w:hAnsi="方正仿宋_GBK" w:eastAsia="方正仿宋_GBK" w:cs="方正仿宋_GBK"/>
          <w:sz w:val="32"/>
          <w:szCs w:val="32"/>
          <w:shd w:val="clear" w:color="auto" w:fill="FFFFFF"/>
          <w:lang w:eastAsia="zh-CN"/>
        </w:rPr>
        <w:t>工会统一到局里面，经费增加。</w:t>
      </w:r>
      <w:r>
        <w:rPr>
          <w:rFonts w:ascii="方正仿宋_GBK" w:hAnsi="方正仿宋_GBK" w:eastAsia="方正仿宋_GBK" w:cs="方正仿宋_GBK"/>
          <w:sz w:val="32"/>
          <w:szCs w:val="32"/>
          <w:shd w:val="clear" w:color="auto" w:fill="FFFFFF"/>
        </w:rPr>
        <w:t>公用经费用途</w:t>
      </w:r>
      <w:r>
        <w:rPr>
          <w:rFonts w:ascii="方正仿宋_GBK" w:hAnsi="方正仿宋_GBK" w:eastAsia="方正仿宋_GBK" w:cs="方正仿宋_GBK"/>
          <w:sz w:val="32"/>
          <w:szCs w:val="32"/>
          <w:highlight w:val="none"/>
          <w:shd w:val="clear" w:color="auto" w:fill="FFFFFF"/>
        </w:rPr>
        <w:t>主要包括</w:t>
      </w:r>
      <w:r>
        <w:rPr>
          <w:rFonts w:hint="eastAsia" w:ascii="方正仿宋_GBK" w:hAnsi="方正仿宋_GBK" w:eastAsia="方正仿宋_GBK" w:cs="方正仿宋_GBK"/>
          <w:sz w:val="32"/>
          <w:szCs w:val="32"/>
          <w:highlight w:val="none"/>
          <w:shd w:val="clear" w:color="auto" w:fill="FFFFFF"/>
          <w:lang w:eastAsia="zh-CN"/>
        </w:rPr>
        <w:t>办公费、邮电费、其他交通费用和工会经费等。</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。本部门</w:t>
      </w:r>
      <w:r>
        <w:rPr>
          <w:rFonts w:hint="eastAsia" w:ascii="方正仿宋_GBK" w:hAnsi="方正仿宋_GBK" w:eastAsia="方正仿宋_GBK" w:cs="方正仿宋_GBK"/>
          <w:sz w:val="32"/>
          <w:szCs w:val="32"/>
          <w:shd w:val="clear" w:color="auto" w:fill="FFFFFF"/>
          <w:lang w:val="en-US" w:eastAsia="zh-CN"/>
        </w:rPr>
        <w:t>2023年度无政府性基金预算财政拨款收支。</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。本部门</w:t>
      </w:r>
      <w:r>
        <w:rPr>
          <w:rFonts w:hint="eastAsia" w:ascii="方正仿宋_GBK" w:hAnsi="方正仿宋_GBK" w:eastAsia="方正仿宋_GBK" w:cs="方正仿宋_GBK"/>
          <w:sz w:val="32"/>
          <w:szCs w:val="32"/>
          <w:shd w:val="clear" w:color="auto" w:fill="FFFFFF"/>
          <w:lang w:val="en-US" w:eastAsia="zh-CN"/>
        </w:rPr>
        <w:t>2023年度无国有资本经营预算财政拨款收支。</w:t>
      </w:r>
    </w:p>
    <w:p>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2.14</w:t>
      </w:r>
      <w:r>
        <w:rPr>
          <w:rFonts w:ascii="方正仿宋_GBK" w:hAnsi="方正仿宋_GBK" w:eastAsia="方正仿宋_GBK" w:cs="方正仿宋_GBK"/>
          <w:sz w:val="32"/>
          <w:szCs w:val="32"/>
          <w:shd w:val="clear" w:color="auto" w:fill="FFFFFF"/>
        </w:rPr>
        <w:t>万元，较年初预算数减少4.16万元，下降66.03%，主要原因是</w:t>
      </w:r>
      <w:r>
        <w:rPr>
          <w:rFonts w:hint="eastAsia" w:ascii="方正仿宋_GBK" w:hAnsi="方正仿宋_GBK" w:eastAsia="方正仿宋_GBK" w:cs="方正仿宋_GBK"/>
          <w:sz w:val="32"/>
          <w:szCs w:val="32"/>
          <w:highlight w:val="none"/>
          <w:shd w:val="clear" w:color="auto" w:fill="FFFFFF"/>
          <w:lang w:eastAsia="zh-CN"/>
        </w:rPr>
        <w:t>节约开支，减少支出。</w:t>
      </w:r>
      <w:r>
        <w:rPr>
          <w:rFonts w:ascii="方正仿宋_GBK" w:hAnsi="方正仿宋_GBK" w:eastAsia="方正仿宋_GBK" w:cs="方正仿宋_GBK"/>
          <w:sz w:val="32"/>
          <w:szCs w:val="32"/>
          <w:shd w:val="clear" w:color="auto" w:fill="FFFFFF"/>
        </w:rPr>
        <w:t>较上年支出数减少1.36万元，下降38.86%，主要原因是</w:t>
      </w:r>
      <w:r>
        <w:rPr>
          <w:rFonts w:hint="eastAsia" w:ascii="方正仿宋_GBK" w:hAnsi="方正仿宋_GBK" w:eastAsia="方正仿宋_GBK" w:cs="方正仿宋_GBK"/>
          <w:sz w:val="32"/>
          <w:szCs w:val="32"/>
          <w:highlight w:val="none"/>
          <w:shd w:val="clear" w:color="auto" w:fill="FFFFFF"/>
          <w:lang w:eastAsia="zh-CN"/>
        </w:rPr>
        <w:t>节约开支，减少支出。</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w:t>
      </w:r>
      <w:r>
        <w:rPr>
          <w:rFonts w:hint="eastAsia" w:ascii="方正仿宋_GBK" w:hAnsi="方正仿宋_GBK" w:eastAsia="方正仿宋_GBK" w:cs="方正仿宋_GBK"/>
          <w:sz w:val="32"/>
          <w:szCs w:val="32"/>
          <w:shd w:val="clear" w:color="auto" w:fill="FFFFFF"/>
          <w:lang w:eastAsia="zh-CN"/>
        </w:rPr>
        <w:t>是本单位无因公出国（境）人员。</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1.63</w:t>
      </w:r>
      <w:r>
        <w:rPr>
          <w:rFonts w:ascii="方正仿宋_GBK" w:hAnsi="方正仿宋_GBK" w:eastAsia="方正仿宋_GBK" w:cs="方正仿宋_GBK"/>
          <w:sz w:val="32"/>
          <w:szCs w:val="32"/>
          <w:shd w:val="clear" w:color="auto" w:fill="FFFFFF"/>
        </w:rPr>
        <w:t>万元，主要</w:t>
      </w:r>
      <w:r>
        <w:rPr>
          <w:rFonts w:ascii="方正仿宋_GBK" w:hAnsi="方正仿宋_GBK" w:eastAsia="方正仿宋_GBK" w:cs="方正仿宋_GBK"/>
          <w:sz w:val="32"/>
          <w:szCs w:val="32"/>
          <w:highlight w:val="none"/>
          <w:shd w:val="clear" w:color="auto" w:fill="FFFFFF"/>
        </w:rPr>
        <w:t>用于</w:t>
      </w:r>
      <w:r>
        <w:rPr>
          <w:rFonts w:hint="eastAsia" w:ascii="方正仿宋_GBK" w:hAnsi="方正仿宋_GBK" w:eastAsia="方正仿宋_GBK" w:cs="方正仿宋_GBK"/>
          <w:sz w:val="32"/>
          <w:szCs w:val="32"/>
          <w:highlight w:val="none"/>
          <w:shd w:val="clear" w:color="auto" w:fill="FFFFFF"/>
          <w:lang w:eastAsia="zh-CN"/>
        </w:rPr>
        <w:t>公务车的维修、保养、过路过桥费和加油等支出，</w:t>
      </w:r>
      <w:r>
        <w:rPr>
          <w:rFonts w:ascii="方正仿宋_GBK" w:hAnsi="方正仿宋_GBK" w:eastAsia="方正仿宋_GBK" w:cs="方正仿宋_GBK"/>
          <w:sz w:val="32"/>
          <w:szCs w:val="32"/>
          <w:shd w:val="clear" w:color="auto" w:fill="FFFFFF"/>
        </w:rPr>
        <w:t>费用支出较年初预算数减少2.87万元，下降63.78%，主要原因是</w:t>
      </w:r>
      <w:r>
        <w:rPr>
          <w:rFonts w:hint="eastAsia" w:ascii="方正仿宋_GBK" w:hAnsi="方正仿宋_GBK" w:eastAsia="方正仿宋_GBK" w:cs="方正仿宋_GBK"/>
          <w:sz w:val="32"/>
          <w:szCs w:val="32"/>
          <w:shd w:val="clear" w:color="auto" w:fill="FFFFFF"/>
          <w:lang w:eastAsia="zh-CN"/>
        </w:rPr>
        <w:t>滞站人员安置后，减少用车。</w:t>
      </w:r>
      <w:r>
        <w:rPr>
          <w:rFonts w:ascii="方正仿宋_GBK" w:hAnsi="方正仿宋_GBK" w:eastAsia="方正仿宋_GBK" w:cs="方正仿宋_GBK"/>
          <w:sz w:val="32"/>
          <w:szCs w:val="32"/>
          <w:shd w:val="clear" w:color="auto" w:fill="FFFFFF"/>
        </w:rPr>
        <w:t>较上年支出数减少0.87万元，下降34.80%，主要原因是</w:t>
      </w:r>
      <w:r>
        <w:rPr>
          <w:rFonts w:hint="eastAsia" w:ascii="方正仿宋_GBK" w:hAnsi="方正仿宋_GBK" w:eastAsia="方正仿宋_GBK" w:cs="方正仿宋_GBK"/>
          <w:sz w:val="32"/>
          <w:szCs w:val="32"/>
          <w:shd w:val="clear" w:color="auto" w:fill="FFFFFF"/>
          <w:lang w:eastAsia="zh-CN"/>
        </w:rPr>
        <w:t>减少用车，减少支出。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0.51</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因工作原因上级、其他救助站来我单位人员以及其他工作人员送救助人员来我单位的人员等。</w:t>
      </w:r>
      <w:r>
        <w:rPr>
          <w:rFonts w:ascii="方正仿宋_GBK" w:hAnsi="方正仿宋_GBK" w:eastAsia="方正仿宋_GBK" w:cs="方正仿宋_GBK"/>
          <w:sz w:val="32"/>
          <w:szCs w:val="32"/>
          <w:shd w:val="clear" w:color="auto" w:fill="FFFFFF"/>
        </w:rPr>
        <w:t>费用支出较年初预算数减少1.29万元，下降71.67%，主要原因是</w:t>
      </w:r>
      <w:r>
        <w:rPr>
          <w:rFonts w:hint="eastAsia" w:ascii="方正仿宋_GBK" w:hAnsi="方正仿宋_GBK" w:eastAsia="方正仿宋_GBK" w:cs="方正仿宋_GBK"/>
          <w:sz w:val="32"/>
          <w:szCs w:val="32"/>
          <w:shd w:val="clear" w:color="auto" w:fill="FFFFFF"/>
          <w:lang w:eastAsia="zh-CN"/>
        </w:rPr>
        <w:t>接待次数减少。</w:t>
      </w:r>
      <w:r>
        <w:rPr>
          <w:rFonts w:ascii="方正仿宋_GBK" w:hAnsi="方正仿宋_GBK" w:eastAsia="方正仿宋_GBK" w:cs="方正仿宋_GBK"/>
          <w:sz w:val="32"/>
          <w:szCs w:val="32"/>
          <w:shd w:val="clear" w:color="auto" w:fill="FFFFFF"/>
        </w:rPr>
        <w:t>较上年支出数减少0.49万元，下降49.00%，主要原因是</w:t>
      </w:r>
      <w:r>
        <w:rPr>
          <w:rFonts w:hint="eastAsia" w:ascii="方正仿宋_GBK" w:hAnsi="方正仿宋_GBK" w:eastAsia="方正仿宋_GBK" w:cs="方正仿宋_GBK"/>
          <w:sz w:val="32"/>
          <w:szCs w:val="32"/>
          <w:shd w:val="clear" w:color="auto" w:fill="FFFFFF"/>
          <w:lang w:eastAsia="zh-CN"/>
        </w:rPr>
        <w:t>接待次数减少。</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79.02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1.63</w:t>
      </w:r>
      <w:r>
        <w:rPr>
          <w:rFonts w:ascii="方正仿宋_GBK" w:hAnsi="方正仿宋_GBK" w:eastAsia="方正仿宋_GBK" w:cs="方正仿宋_GBK"/>
          <w:sz w:val="32"/>
          <w:szCs w:val="32"/>
          <w:shd w:val="clear" w:color="auto" w:fill="FFFFFF"/>
        </w:rPr>
        <w:t>万元。</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万元，较上年决算数减少0.27万元，下降31.03%，主要原因是</w:t>
      </w:r>
      <w:r>
        <w:rPr>
          <w:rFonts w:hint="eastAsia" w:ascii="方正仿宋_GBK" w:hAnsi="方正仿宋_GBK" w:eastAsia="方正仿宋_GBK" w:cs="方正仿宋_GBK"/>
          <w:sz w:val="32"/>
          <w:szCs w:val="32"/>
          <w:shd w:val="clear" w:color="auto" w:fill="FFFFFF"/>
          <w:lang w:eastAsia="zh-CN"/>
        </w:rPr>
        <w:t>救助管理系统专题培训减少。</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29.27</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lang w:eastAsia="zh-CN"/>
        </w:rPr>
        <w:t>办公费、水费、电费、邮电费、培训费、会议费、公务接待费、公务车运行维护费等。</w:t>
      </w:r>
      <w:r>
        <w:rPr>
          <w:rFonts w:ascii="方正仿宋_GBK" w:hAnsi="方正仿宋_GBK" w:eastAsia="方正仿宋_GBK" w:cs="方正仿宋_GBK"/>
          <w:sz w:val="32"/>
          <w:szCs w:val="32"/>
          <w:shd w:val="clear" w:color="auto" w:fill="FFFFFF"/>
        </w:rPr>
        <w:t>机关运行经费较上年支出数增加6.84万元，增长30.49%，主要原因是主要原因是</w:t>
      </w:r>
      <w:r>
        <w:rPr>
          <w:rFonts w:hint="eastAsia" w:ascii="方正仿宋_GBK" w:hAnsi="方正仿宋_GBK" w:eastAsia="方正仿宋_GBK" w:cs="方正仿宋_GBK"/>
          <w:sz w:val="32"/>
          <w:szCs w:val="32"/>
          <w:shd w:val="clear" w:color="auto" w:fill="FFFFFF"/>
          <w:lang w:eastAsia="zh-CN"/>
        </w:rPr>
        <w:t>工会统一到局里面，经费增加。</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2023年度我单位未发生政府采购事项，无相关经费支出。</w:t>
      </w:r>
    </w:p>
    <w:p>
      <w:pPr>
        <w:pStyle w:val="13"/>
        <w:tabs>
          <w:tab w:val="center" w:pos="4153"/>
          <w:tab w:val="left" w:pos="7275"/>
        </w:tabs>
        <w:spacing w:line="596" w:lineRule="exact"/>
        <w:ind w:firstLine="640"/>
        <w:rPr>
          <w:rStyle w:val="9"/>
          <w:rFonts w:hint="default" w:ascii="仿宋" w:hAnsi="仿宋" w:eastAsia="仿宋" w:cs="仿宋"/>
          <w:sz w:val="32"/>
          <w:szCs w:val="32"/>
          <w:highlight w:val="yellow"/>
          <w:shd w:val="clear" w:color="auto" w:fill="FFFFFF"/>
        </w:rPr>
      </w:pPr>
      <w:r>
        <w:rPr>
          <w:rFonts w:hint="eastAsia" w:ascii="Times New Roman" w:hAnsi="Times New Roman" w:eastAsia="方正黑体_GBK" w:cs="宋体"/>
          <w:color w:val="000000"/>
          <w:sz w:val="32"/>
          <w:szCs w:val="32"/>
          <w:highlight w:val="none"/>
        </w:rPr>
        <w:t>五、预算绩效管理情况说明</w:t>
      </w:r>
    </w:p>
    <w:p>
      <w:pPr>
        <w:pStyle w:val="5"/>
        <w:widowControl w:val="0"/>
        <w:spacing w:before="0" w:beforeAutospacing="0" w:after="0" w:afterAutospacing="0"/>
        <w:ind w:firstLine="640" w:firstLineChars="200"/>
        <w:jc w:val="both"/>
        <w:rPr>
          <w:rFonts w:hint="default" w:ascii="方正楷体_GBK" w:hAnsi="方正楷体_GBK" w:eastAsia="方正楷体_GBK" w:cs="方正楷体_GBK"/>
          <w:kern w:val="2"/>
          <w:sz w:val="32"/>
          <w:szCs w:val="32"/>
          <w:shd w:val="clear" w:color="auto" w:fill="FFFFFF"/>
        </w:rPr>
      </w:pPr>
      <w:r>
        <w:rPr>
          <w:rFonts w:hint="default" w:ascii="方正楷体_GBK" w:hAnsi="方正楷体_GBK" w:eastAsia="方正楷体_GBK" w:cs="方正楷体_GBK"/>
          <w:kern w:val="2"/>
          <w:sz w:val="32"/>
          <w:szCs w:val="32"/>
          <w:shd w:val="clear" w:color="auto" w:fill="FFFFFF"/>
          <w:lang w:bidi="ar"/>
        </w:rPr>
        <w:t>（一）预算绩效管理工作开展情况</w:t>
      </w:r>
    </w:p>
    <w:p>
      <w:pPr>
        <w:pStyle w:val="5"/>
        <w:spacing w:before="0" w:beforeAutospacing="0" w:after="0" w:after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lang w:bidi="ar"/>
        </w:rPr>
        <w:t>根据预算绩效管理要求，我</w:t>
      </w:r>
      <w:r>
        <w:rPr>
          <w:rFonts w:ascii="方正仿宋_GBK" w:hAnsi="方正仿宋_GBK" w:eastAsia="方正仿宋_GBK" w:cs="方正仿宋_GBK"/>
          <w:sz w:val="32"/>
          <w:szCs w:val="32"/>
          <w:lang w:bidi="ar"/>
        </w:rPr>
        <w:t>单位</w:t>
      </w:r>
      <w:r>
        <w:rPr>
          <w:rFonts w:hint="eastAsia" w:ascii="方正仿宋_GBK" w:hAnsi="方正仿宋_GBK" w:eastAsia="方正仿宋_GBK" w:cs="方正仿宋_GBK"/>
          <w:sz w:val="32"/>
          <w:szCs w:val="32"/>
          <w:lang w:eastAsia="zh-CN" w:bidi="ar"/>
        </w:rPr>
        <w:t>对</w:t>
      </w:r>
      <w:bookmarkStart w:id="0" w:name="_GoBack"/>
      <w:bookmarkEnd w:id="0"/>
      <w:r>
        <w:rPr>
          <w:rFonts w:hint="eastAsia" w:ascii="方正仿宋_GBK" w:hAnsi="方正仿宋_GBK" w:eastAsia="方正仿宋_GBK" w:cs="方正仿宋_GBK"/>
          <w:sz w:val="32"/>
          <w:szCs w:val="32"/>
          <w:lang w:val="en-US" w:eastAsia="zh-CN" w:bidi="ar"/>
        </w:rPr>
        <w:t>5</w:t>
      </w:r>
      <w:r>
        <w:rPr>
          <w:rFonts w:hint="default" w:ascii="方正仿宋_GBK" w:hAnsi="方正仿宋_GBK" w:eastAsia="方正仿宋_GBK" w:cs="方正仿宋_GBK"/>
          <w:sz w:val="32"/>
          <w:szCs w:val="32"/>
          <w:lang w:bidi="ar"/>
        </w:rPr>
        <w:t>个项目开展了绩效自评，涉及财政拨款项目支出资金</w:t>
      </w:r>
      <w:r>
        <w:rPr>
          <w:rFonts w:hint="eastAsia" w:ascii="方正仿宋_GBK" w:hAnsi="方正仿宋_GBK" w:eastAsia="方正仿宋_GBK" w:cs="方正仿宋_GBK"/>
          <w:sz w:val="32"/>
          <w:szCs w:val="32"/>
          <w:lang w:val="en-US" w:eastAsia="zh-CN" w:bidi="ar"/>
        </w:rPr>
        <w:t>70</w:t>
      </w:r>
      <w:r>
        <w:rPr>
          <w:rFonts w:hint="default" w:ascii="方正仿宋_GBK" w:hAnsi="方正仿宋_GBK" w:eastAsia="方正仿宋_GBK" w:cs="方正仿宋_GBK"/>
          <w:sz w:val="32"/>
          <w:szCs w:val="32"/>
          <w:lang w:bidi="ar"/>
        </w:rPr>
        <w:t>万元</w:t>
      </w:r>
      <w:r>
        <w:rPr>
          <w:rFonts w:hint="eastAsia" w:ascii="方正仿宋_GBK" w:hAnsi="方正仿宋_GBK" w:eastAsia="方正仿宋_GBK" w:cs="方正仿宋_GBK"/>
          <w:sz w:val="32"/>
          <w:szCs w:val="32"/>
          <w:lang w:eastAsia="zh-CN" w:bidi="ar"/>
        </w:rPr>
        <w:t>。</w:t>
      </w:r>
    </w:p>
    <w:p>
      <w:pPr>
        <w:pStyle w:val="5"/>
        <w:spacing w:before="0" w:beforeAutospacing="0" w:after="0" w:afterAutospacing="0" w:line="600" w:lineRule="exact"/>
        <w:ind w:firstLine="640" w:firstLineChars="200"/>
        <w:rPr>
          <w:rFonts w:hint="default" w:ascii="方正楷体_GBK" w:eastAsia="方正楷体_GBK" w:cs="宋体"/>
          <w:sz w:val="32"/>
          <w:szCs w:val="32"/>
        </w:rPr>
      </w:pPr>
      <w:r>
        <w:rPr>
          <w:rFonts w:hint="default" w:ascii="方正楷体_GBK" w:hAnsi="方正楷体_GBK" w:eastAsia="方正楷体_GBK" w:cs="方正楷体_GBK"/>
          <w:kern w:val="2"/>
          <w:sz w:val="32"/>
          <w:szCs w:val="32"/>
          <w:shd w:val="clear" w:color="auto" w:fill="FFFFFF"/>
          <w:lang w:bidi="ar"/>
        </w:rPr>
        <w:t>（二）</w:t>
      </w:r>
      <w:r>
        <w:rPr>
          <w:rFonts w:hint="default" w:ascii="方正楷体_GBK" w:hAnsi="方正楷体_GBK" w:eastAsia="方正楷体_GBK" w:cs="方正楷体_GBK"/>
          <w:sz w:val="32"/>
          <w:szCs w:val="32"/>
          <w:lang w:bidi="ar"/>
        </w:rPr>
        <w:t>绩效自评结果</w:t>
      </w:r>
    </w:p>
    <w:p>
      <w:pPr>
        <w:pStyle w:val="5"/>
        <w:spacing w:before="0" w:beforeAutospacing="0" w:after="0" w:afterAutospacing="0" w:line="600" w:lineRule="exact"/>
        <w:ind w:firstLine="640" w:firstLineChars="200"/>
        <w:rPr>
          <w:rFonts w:hint="default" w:ascii="方正仿宋_GBK" w:hAnsi="方正仿宋_GBK" w:eastAsia="方正仿宋_GBK" w:cs="方正仿宋_GBK"/>
          <w:kern w:val="2"/>
          <w:sz w:val="32"/>
          <w:szCs w:val="32"/>
          <w:shd w:val="clear" w:color="auto" w:fill="FFFFFF"/>
        </w:rPr>
      </w:pPr>
      <w:r>
        <w:rPr>
          <w:rFonts w:hint="default" w:ascii="方正仿宋_GBK" w:hAnsi="方正仿宋_GBK" w:eastAsia="方正仿宋_GBK" w:cs="方正仿宋_GBK"/>
          <w:color w:val="000000"/>
          <w:sz w:val="32"/>
          <w:szCs w:val="32"/>
          <w:lang w:bidi="ar"/>
        </w:rPr>
        <w:t>绩效自评结果详见附件</w:t>
      </w:r>
      <w:r>
        <w:rPr>
          <w:rFonts w:hint="default" w:ascii="Times New Roman" w:hAnsi="Times New Roman" w:eastAsia="方正仿宋_GBK" w:cs="宋体"/>
          <w:color w:val="000000"/>
          <w:sz w:val="32"/>
          <w:szCs w:val="32"/>
          <w:lang w:bidi="ar"/>
        </w:rPr>
        <w:t>2023</w:t>
      </w:r>
      <w:r>
        <w:rPr>
          <w:rFonts w:hint="default" w:ascii="方正仿宋_GBK" w:hAnsi="方正仿宋_GBK" w:eastAsia="方正仿宋_GBK" w:cs="方正仿宋_GBK"/>
          <w:color w:val="000000"/>
          <w:sz w:val="32"/>
          <w:szCs w:val="32"/>
          <w:lang w:bidi="ar"/>
        </w:rPr>
        <w:t>年度绩效自评公开表（《部门整体绩效自评表》、《项目绩效自评结果汇总表》、《项目支出绩效自评表》）。</w:t>
      </w:r>
    </w:p>
    <w:p>
      <w:pPr>
        <w:pStyle w:val="5"/>
        <w:widowControl w:val="0"/>
        <w:spacing w:before="0" w:beforeAutospacing="0" w:after="0" w:afterAutospacing="0"/>
        <w:ind w:firstLine="640" w:firstLineChars="200"/>
        <w:jc w:val="both"/>
        <w:rPr>
          <w:rFonts w:hint="default" w:ascii="方正楷体_GBK" w:hAnsi="方正楷体_GBK" w:eastAsia="方正楷体_GBK" w:cs="方正楷体_GBK"/>
          <w:kern w:val="2"/>
          <w:sz w:val="32"/>
          <w:szCs w:val="32"/>
          <w:shd w:val="clear" w:color="auto" w:fill="FFFFFF"/>
        </w:rPr>
      </w:pPr>
      <w:r>
        <w:rPr>
          <w:rFonts w:hint="default" w:ascii="方正楷体_GBK" w:hAnsi="方正楷体_GBK" w:eastAsia="方正楷体_GBK" w:cs="方正楷体_GBK"/>
          <w:kern w:val="2"/>
          <w:sz w:val="32"/>
          <w:szCs w:val="32"/>
          <w:shd w:val="clear" w:color="auto" w:fill="FFFFFF"/>
          <w:lang w:bidi="ar"/>
        </w:rPr>
        <w:t>（三）财政绩效评价情况</w:t>
      </w:r>
    </w:p>
    <w:p>
      <w:pPr>
        <w:pStyle w:val="5"/>
        <w:spacing w:before="0" w:beforeAutospacing="0" w:after="0" w:afterAutospacing="0" w:line="600" w:lineRule="exact"/>
        <w:ind w:firstLine="640" w:firstLineChars="200"/>
        <w:rPr>
          <w:rFonts w:hint="eastAsia" w:ascii="方正仿宋_GBK" w:hAnsi="方正仿宋_GBK" w:eastAsia="方正仿宋_GBK" w:cs="方正仿宋_GBK"/>
          <w:sz w:val="32"/>
          <w:szCs w:val="32"/>
          <w:shd w:val="clear" w:color="auto" w:fill="FFFFFF"/>
          <w:lang w:eastAsia="zh-CN" w:bidi="ar"/>
        </w:rPr>
      </w:pPr>
      <w:r>
        <w:rPr>
          <w:rFonts w:hint="default" w:ascii="方正仿宋_GBK" w:hAnsi="方正仿宋_GBK" w:eastAsia="方正仿宋_GBK" w:cs="方正仿宋_GBK"/>
          <w:sz w:val="32"/>
          <w:szCs w:val="32"/>
          <w:shd w:val="clear" w:color="auto" w:fill="FFFFFF"/>
          <w:lang w:bidi="ar"/>
        </w:rPr>
        <w:t>区财政局</w:t>
      </w:r>
      <w:r>
        <w:rPr>
          <w:rFonts w:hint="eastAsia" w:ascii="方正仿宋_GBK" w:hAnsi="方正仿宋_GBK" w:eastAsia="方正仿宋_GBK" w:cs="方正仿宋_GBK"/>
          <w:sz w:val="32"/>
          <w:szCs w:val="32"/>
          <w:shd w:val="clear" w:color="auto" w:fill="FFFFFF"/>
          <w:lang w:eastAsia="zh-CN" w:bidi="ar"/>
        </w:rPr>
        <w:t>未</w:t>
      </w:r>
      <w:r>
        <w:rPr>
          <w:rFonts w:hint="default" w:ascii="方正仿宋_GBK" w:hAnsi="方正仿宋_GBK" w:eastAsia="方正仿宋_GBK" w:cs="方正仿宋_GBK"/>
          <w:sz w:val="32"/>
          <w:szCs w:val="32"/>
          <w:shd w:val="clear" w:color="auto" w:fill="FFFFFF"/>
          <w:lang w:bidi="ar"/>
        </w:rPr>
        <w:t>委托第三方对我单位</w:t>
      </w:r>
      <w:r>
        <w:rPr>
          <w:rFonts w:hint="eastAsia" w:ascii="方正仿宋_GBK" w:hAnsi="方正仿宋_GBK" w:eastAsia="方正仿宋_GBK" w:cs="方正仿宋_GBK"/>
          <w:sz w:val="32"/>
          <w:szCs w:val="32"/>
          <w:shd w:val="clear" w:color="auto" w:fill="FFFFFF"/>
          <w:lang w:eastAsia="zh-CN" w:bidi="ar"/>
        </w:rPr>
        <w:t>开展绩效评价。</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以下为常见专业名词解释目录，仅供参考，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5"/>
        <w:snapToGrid w:val="0"/>
        <w:spacing w:before="0" w:beforeAutospacing="0" w:after="0" w:afterAutospacing="0" w:line="600" w:lineRule="exact"/>
        <w:ind w:left="319" w:leftChars="133" w:firstLine="320" w:firstLineChars="1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023-40233317</w:t>
      </w: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公开单位：重庆市长寿区救助管理站</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298.01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0.93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273.70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11.70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298.01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298.01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298.01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298.01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公开单位：重庆市长寿区救助管理站</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298.01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298.01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273.70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273.70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12.69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206.15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206.15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流浪乞讨人员救助支出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206.15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206.15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公务员医疗补助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 xml:space="preserve">重庆市长寿区救助管理站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298.01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203.72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94.30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273.70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179.41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43.55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206.15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135.86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流浪乞讨人员救助支出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206.15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135.86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公务员医疗补助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重庆市长寿区救助管理站</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298.01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0.93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0.93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273.70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273.70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298.01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298.01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298.01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298.01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298.01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298.01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重庆市长寿区救助管理站</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298.01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203.72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94.30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0.93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0.93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0.93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273.70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179.41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94.30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45.50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43.55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12.69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12.69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7.14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7.14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25.67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23.72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22.05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22.05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22.05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22.05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206.15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135.86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流浪乞讨人员救助支出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206.15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135.86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70.29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8.78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8.78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公务员医疗补助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11.68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11.68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11.68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重庆市长寿区救助管理站</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148.92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0.79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31.50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22.62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0.79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47.26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12.69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8.78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12.28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25.52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23.72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174.44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29.27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重庆市长寿区救助管理站</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重庆市长寿区救助管理站</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u w:color="auto"/>
              </w:rPr>
              <w:t>重庆市长寿区救助管理站</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29.27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2.14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2.14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29.27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1.63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1.63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1.63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0.51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0.51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0.51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0.60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- 21 -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5F0C71"/>
    <w:rsid w:val="007B419D"/>
    <w:rsid w:val="009B67B8"/>
    <w:rsid w:val="00B03CCD"/>
    <w:rsid w:val="00B60C51"/>
    <w:rsid w:val="00C030F4"/>
    <w:rsid w:val="00C6691C"/>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DC59ED"/>
    <w:rsid w:val="0F836721"/>
    <w:rsid w:val="0FA25D96"/>
    <w:rsid w:val="107B59E5"/>
    <w:rsid w:val="10B15FB0"/>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85708E"/>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8E0D00"/>
    <w:rsid w:val="22403BD3"/>
    <w:rsid w:val="24B92327"/>
    <w:rsid w:val="24C14514"/>
    <w:rsid w:val="2533755C"/>
    <w:rsid w:val="25791755"/>
    <w:rsid w:val="26396DF4"/>
    <w:rsid w:val="27167136"/>
    <w:rsid w:val="27B23302"/>
    <w:rsid w:val="28452BF1"/>
    <w:rsid w:val="29310A5F"/>
    <w:rsid w:val="29C37A35"/>
    <w:rsid w:val="2A076083"/>
    <w:rsid w:val="2A73162E"/>
    <w:rsid w:val="2A9A25C5"/>
    <w:rsid w:val="2B167953"/>
    <w:rsid w:val="2B200583"/>
    <w:rsid w:val="2B8209DE"/>
    <w:rsid w:val="2C17158D"/>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EF6A4F"/>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0426B1"/>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B3109"/>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370BBB"/>
    <w:rsid w:val="6C560CAE"/>
    <w:rsid w:val="6C576495"/>
    <w:rsid w:val="6D903FF5"/>
    <w:rsid w:val="6DA955B8"/>
    <w:rsid w:val="6DE346AB"/>
    <w:rsid w:val="6DE5391A"/>
    <w:rsid w:val="6EFD1324"/>
    <w:rsid w:val="6F5A53AC"/>
    <w:rsid w:val="6FAC003D"/>
    <w:rsid w:val="6FE55E12"/>
    <w:rsid w:val="6FFB2E76"/>
    <w:rsid w:val="708F6F7F"/>
    <w:rsid w:val="70D94BD3"/>
    <w:rsid w:val="719049FF"/>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F1429E"/>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4062</Words>
  <Characters>23155</Characters>
  <Lines>192</Lines>
  <Paragraphs>54</Paragraphs>
  <TotalTime>116</TotalTime>
  <ScaleCrop>false</ScaleCrop>
  <LinksUpToDate>false</LinksUpToDate>
  <CharactersWithSpaces>27163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2024-10-17T03:02:00Z</cp:lastPrinted>
  <dcterms:modified xsi:type="dcterms:W3CDTF">2024-11-18T03:32:31Z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BB46EABDBB2749749395447164B066B3_12</vt:lpwstr>
  </property>
</Properties>
</file>