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CF78A">
      <w:pPr>
        <w:spacing w:line="578" w:lineRule="exact"/>
        <w:rPr>
          <w:rFonts w:ascii="Times New Roman" w:hAnsi="Times New Roman" w:eastAsia="黑体"/>
          <w:color w:val="auto"/>
        </w:rPr>
      </w:pPr>
    </w:p>
    <w:p w14:paraId="33AD07EA">
      <w:pPr>
        <w:spacing w:line="578" w:lineRule="exact"/>
        <w:rPr>
          <w:rFonts w:ascii="Times New Roman" w:hAnsi="Times New Roman" w:eastAsia="黑体"/>
          <w:color w:val="auto"/>
        </w:rPr>
      </w:pPr>
    </w:p>
    <w:p w14:paraId="50156C48">
      <w:pPr>
        <w:spacing w:line="578" w:lineRule="exact"/>
        <w:rPr>
          <w:rFonts w:ascii="Times New Roman" w:hAnsi="Times New Roman" w:eastAsia="黑体"/>
          <w:color w:val="auto"/>
        </w:rPr>
      </w:pPr>
    </w:p>
    <w:p w14:paraId="7324E9DE">
      <w:pPr>
        <w:spacing w:line="578" w:lineRule="exact"/>
        <w:rPr>
          <w:rFonts w:ascii="Times New Roman" w:hAnsi="Times New Roman"/>
          <w:color w:val="auto"/>
        </w:rPr>
      </w:pPr>
      <w:r>
        <w:rPr>
          <w:rFonts w:ascii="Times New Roman" w:hAnsi="Times New Roman" w:eastAsia="仿宋_GB2312" w:cs="Times New Roman"/>
          <w:color w:val="auto"/>
          <w:kern w:val="2"/>
          <w:sz w:val="32"/>
          <w:lang w:val="en-US" w:eastAsia="zh-CN" w:bidi="ar-SA"/>
        </w:rPr>
        <w:pict>
          <v:shape id="AutoShape 2" o:spid="_x0000_s1026" o:spt="136" alt="重庆市长寿区人民政府办公室电子来文" type="#_x0000_t136" style="position:absolute;left:0pt;margin-left:92.35pt;margin-top:98.4pt;height:51pt;width:411pt;mso-position-horizontal-relative:page;mso-position-vertical-relative:margin;z-index:251659264;mso-width-relative:page;mso-height-relative:page;" fillcolor="#FF0000" filled="t" o:preferrelative="t" stroked="f" coordsize="21600,21600" adj="10800">
            <v:path/>
            <v:fill on="t" focussize="0,0"/>
            <v:stroke on="f"/>
            <v:imagedata gain="65536f" blacklevel="0f" gamma="0" o:title=""/>
            <o:lock v:ext="edit" position="f" selection="f" grouping="f" rotation="f" cropping="f" text="f" aspectratio="f"/>
            <v:textpath on="t" fitshape="t" fitpath="t" trim="t" xscale="f" string="重庆市长寿区人民政府文件" style="font-family:方正小标宋_GBK;font-size:36pt;font-weight:bold;v-text-align:center;"/>
          </v:shape>
        </w:pict>
      </w:r>
    </w:p>
    <w:p w14:paraId="594B4529">
      <w:pPr>
        <w:spacing w:line="578" w:lineRule="exact"/>
        <w:jc w:val="center"/>
        <w:rPr>
          <w:rFonts w:ascii="Times New Roman" w:hAnsi="Times New Roman"/>
          <w:color w:val="auto"/>
        </w:rPr>
      </w:pPr>
    </w:p>
    <w:p w14:paraId="3F99A87D">
      <w:pPr>
        <w:spacing w:line="578" w:lineRule="exact"/>
        <w:jc w:val="center"/>
        <w:rPr>
          <w:rFonts w:ascii="Times New Roman" w:hAnsi="Times New Roman"/>
          <w:color w:val="auto"/>
        </w:rPr>
      </w:pPr>
    </w:p>
    <w:p w14:paraId="7F41A22F">
      <w:pPr>
        <w:spacing w:line="578" w:lineRule="exact"/>
        <w:rPr>
          <w:rFonts w:ascii="Times New Roman" w:hAnsi="Times New Roman"/>
          <w:color w:val="auto"/>
        </w:rPr>
      </w:pPr>
    </w:p>
    <w:p w14:paraId="0C46F599">
      <w:pPr>
        <w:spacing w:line="578" w:lineRule="exac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长寿府发</w:t>
      </w:r>
      <w:r>
        <w:rPr>
          <w:rFonts w:hint="default" w:ascii="Times New Roman" w:hAnsi="Times New Roman" w:eastAsia="方正仿宋_GBK" w:cs="Times New Roman"/>
          <w:color w:val="auto"/>
        </w:rPr>
        <w:t>〔202</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43</w:t>
      </w:r>
      <w:r>
        <w:rPr>
          <w:rFonts w:hint="eastAsia" w:ascii="Times New Roman" w:hAnsi="Times New Roman" w:eastAsia="方正仿宋_GBK" w:cs="方正仿宋_GBK"/>
          <w:color w:val="auto"/>
        </w:rPr>
        <w:t>号</w:t>
      </w:r>
    </w:p>
    <w:p w14:paraId="49B9053C">
      <w:pPr>
        <w:spacing w:line="578" w:lineRule="exact"/>
        <w:jc w:val="center"/>
        <w:rPr>
          <w:rFonts w:ascii="Times New Roman" w:hAnsi="Times New Roman"/>
          <w:color w:val="auto"/>
        </w:rPr>
      </w:pPr>
    </w:p>
    <w:p w14:paraId="5B430EE5">
      <w:pPr>
        <w:wordWrap/>
        <w:adjustRightInd/>
        <w:spacing w:line="600" w:lineRule="exact"/>
        <w:jc w:val="center"/>
        <w:textAlignment w:val="auto"/>
        <w:rPr>
          <w:rFonts w:ascii="Times New Roman" w:hAnsi="Times New Roman"/>
          <w:color w:val="auto"/>
        </w:rPr>
      </w:pPr>
      <w:r>
        <w:rPr>
          <w:rFonts w:ascii="Times New Roman" w:hAnsi="Times New Roman" w:eastAsia="仿宋_GB2312" w:cs="Times New Roman"/>
          <w:color w:val="auto"/>
          <w:kern w:val="2"/>
          <w:sz w:val="32"/>
          <w:lang w:val="en-US" w:eastAsia="zh-CN" w:bidi="ar-SA"/>
        </w:rPr>
        <w:pict>
          <v:line id="直接连接符 1" o:spid="_x0000_s1027" o:spt="20" style="position:absolute;left:0pt;margin-left:78.05pt;margin-top:235.15pt;height:0.05pt;width:442.2pt;mso-position-horizontal-relative:page;mso-position-vertical-relative:margin;z-index:251660288;mso-width-relative:page;mso-height-relative:page;" fillcolor="#FFFFFF" filled="f" o:preferrelative="t" stroked="t" coordsize="21600,21600">
            <v:path arrowok="t"/>
            <v:fill on="f" color2="#FFFFFF" focussize="0,0"/>
            <v:stroke weight="1.75pt" color="#FF0000" color2="#FFFFFF" miterlimit="2"/>
            <v:imagedata gain="65536f" blacklevel="0f" gamma="0" o:title=""/>
            <o:lock v:ext="edit" position="f" selection="f" grouping="f" rotation="f" cropping="f" text="f" aspectratio="f"/>
          </v:line>
        </w:pict>
      </w:r>
    </w:p>
    <w:p w14:paraId="22B596E2">
      <w:pPr>
        <w:widowControl w:val="0"/>
        <w:shd w:val="clear" w:color="auto" w:fill="auto"/>
        <w:wordWrap/>
        <w:adjustRightInd/>
        <w:snapToGrid w:val="0"/>
        <w:spacing w:line="700" w:lineRule="exact"/>
        <w:ind w:left="0" w:left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重庆市长寿区人民政府</w:t>
      </w:r>
    </w:p>
    <w:p w14:paraId="5C8FC327">
      <w:pPr>
        <w:widowControl w:val="0"/>
        <w:shd w:val="clear" w:color="auto" w:fill="auto"/>
        <w:wordWrap/>
        <w:adjustRightInd/>
        <w:snapToGrid w:val="0"/>
        <w:spacing w:line="700" w:lineRule="exact"/>
        <w:ind w:left="0" w:leftChars="0"/>
        <w:jc w:val="center"/>
        <w:textAlignment w:val="auto"/>
        <w:outlineLvl w:val="9"/>
        <w:rPr>
          <w:rFonts w:hint="default" w:ascii="Times New Roman" w:hAnsi="Times New Roman" w:eastAsia="方正楷体_GBK" w:cs="Times New Roman"/>
          <w:i w:val="0"/>
          <w:caps w:val="0"/>
          <w:color w:val="auto"/>
          <w:spacing w:val="0"/>
          <w:sz w:val="32"/>
          <w:szCs w:val="32"/>
        </w:rPr>
      </w:pPr>
      <w:r>
        <w:rPr>
          <w:rFonts w:hint="eastAsia" w:ascii="Times New Roman" w:hAnsi="Times New Roman" w:eastAsia="方正小标宋_GBK"/>
          <w:sz w:val="44"/>
          <w:szCs w:val="44"/>
          <w:lang w:eastAsia="zh-CN"/>
        </w:rPr>
        <w:t>森林防火封山令</w:t>
      </w:r>
    </w:p>
    <w:p w14:paraId="028264A4">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0"/>
        <w:textAlignment w:val="auto"/>
        <w:rPr>
          <w:rFonts w:hint="eastAsia" w:ascii="Times New Roman" w:hAnsi="Times New Roman" w:eastAsia="方正仿宋_GBK" w:cs="方正仿宋_GBK"/>
          <w:b w:val="0"/>
          <w:bCs w:val="0"/>
          <w:i w:val="0"/>
          <w:iCs w:val="0"/>
          <w:caps w:val="0"/>
          <w:color w:val="000000"/>
          <w:spacing w:val="0"/>
          <w:sz w:val="32"/>
          <w:szCs w:val="32"/>
        </w:rPr>
      </w:pPr>
    </w:p>
    <w:p w14:paraId="477B7451">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shd w:val="clear" w:color="auto" w:fill="FFFFFF"/>
          <w:lang w:val="en-US" w:eastAsia="zh-CN"/>
        </w:rPr>
        <w:t>当前</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我区正经历连晴高温天气</w:t>
      </w:r>
      <w:r>
        <w:rPr>
          <w:rFonts w:hint="eastAsia" w:ascii="Times New Roman" w:hAnsi="Times New Roman" w:eastAsia="方正仿宋_GBK"/>
          <w:color w:val="auto"/>
          <w:sz w:val="32"/>
          <w:szCs w:val="32"/>
          <w:shd w:val="clear" w:color="auto" w:fill="FFFFFF"/>
        </w:rPr>
        <w:t>，森林火险气象等级持续保持在高位，森林防灭火形势十分严峻，极易发生森林火灾。</w:t>
      </w:r>
      <w:r>
        <w:rPr>
          <w:rFonts w:ascii="Times New Roman" w:hAnsi="Times New Roman" w:eastAsia="方正仿宋_GBK"/>
          <w:color w:val="auto"/>
          <w:sz w:val="32"/>
          <w:szCs w:val="32"/>
          <w:shd w:val="clear" w:color="auto" w:fill="FFFFFF"/>
        </w:rPr>
        <w:t>为在极端天气下筑牢森林防火墙</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杜绝森林火灾发生</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全力保护森林资源和人民群众生命财产安全</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根据《中华人民共和国森林法》《重庆市森林防火条例》等有关法律法规</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结合我区森林防火工作实际</w:t>
      </w: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eastAsia="zh-CN"/>
        </w:rPr>
        <w:t>特此发布《重庆市长寿区人民政府森林防火封山令》</w:t>
      </w:r>
      <w:r>
        <w:rPr>
          <w:rFonts w:hint="eastAsia" w:ascii="Times New Roman" w:hAnsi="Times New Roman" w:eastAsia="方正仿宋_GBK"/>
          <w:color w:val="auto"/>
          <w:sz w:val="32"/>
          <w:szCs w:val="32"/>
          <w:shd w:val="clear" w:color="auto" w:fill="FFFFFF"/>
        </w:rPr>
        <w:t>。</w:t>
      </w:r>
    </w:p>
    <w:p w14:paraId="4A606E1D">
      <w:pPr>
        <w:pStyle w:val="4"/>
        <w:numPr>
          <w:ilvl w:val="0"/>
          <w:numId w:val="1"/>
        </w:numPr>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黑体_GBK"/>
          <w:color w:val="auto"/>
          <w:sz w:val="32"/>
          <w:szCs w:val="32"/>
          <w:shd w:val="clear" w:color="auto" w:fill="FFFFFF"/>
        </w:rPr>
      </w:pPr>
      <w:r>
        <w:rPr>
          <w:rFonts w:ascii="Times New Roman" w:hAnsi="Times New Roman" w:eastAsia="方正黑体_GBK"/>
          <w:color w:val="auto"/>
          <w:sz w:val="32"/>
          <w:szCs w:val="32"/>
          <w:shd w:val="clear" w:color="auto" w:fill="FFFFFF"/>
        </w:rPr>
        <w:t>封山时间</w:t>
      </w:r>
    </w:p>
    <w:p w14:paraId="30B0B469">
      <w:pPr>
        <w:wordWrap/>
        <w:adjustRightInd w:val="0"/>
        <w:snapToGrid w:val="0"/>
        <w:spacing w:line="594" w:lineRule="exact"/>
        <w:ind w:firstLine="632" w:firstLineChars="200"/>
        <w:textAlignment w:val="auto"/>
        <w:rPr>
          <w:rFonts w:hint="eastAsia" w:ascii="Times New Roman" w:hAnsi="Times New Roman" w:eastAsia="仿宋_GB2312"/>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rPr>
        <w:t>本</w:t>
      </w:r>
      <w:r>
        <w:rPr>
          <w:rFonts w:hint="eastAsia" w:ascii="Times New Roman" w:hAnsi="Times New Roman" w:eastAsia="方正仿宋_GBK" w:cs="方正仿宋_GBK"/>
          <w:color w:val="auto"/>
          <w:sz w:val="32"/>
          <w:szCs w:val="32"/>
          <w:shd w:val="clear" w:color="auto" w:fill="FFFFFF"/>
          <w:lang w:val="en-US" w:eastAsia="zh-CN"/>
        </w:rPr>
        <w:t>封山</w:t>
      </w:r>
      <w:r>
        <w:rPr>
          <w:rFonts w:hint="eastAsia" w:ascii="Times New Roman" w:hAnsi="Times New Roman" w:eastAsia="方正仿宋_GBK" w:cs="方正仿宋_GBK"/>
          <w:color w:val="auto"/>
          <w:sz w:val="32"/>
          <w:szCs w:val="32"/>
          <w:shd w:val="clear" w:color="auto" w:fill="FFFFFF"/>
        </w:rPr>
        <w:t>令执行时间为</w:t>
      </w:r>
      <w:r>
        <w:rPr>
          <w:rFonts w:hint="eastAsia" w:ascii="Times New Roman" w:hAnsi="Times New Roman" w:eastAsia="方正仿宋_GBK" w:cs="方正仿宋_GBK"/>
          <w:color w:val="auto"/>
          <w:sz w:val="32"/>
          <w:szCs w:val="32"/>
          <w:shd w:val="clear" w:color="auto" w:fill="FFFFFF"/>
          <w:lang w:val="en-US" w:eastAsia="zh-CN"/>
        </w:rPr>
        <w:t>发布</w:t>
      </w:r>
      <w:r>
        <w:rPr>
          <w:rFonts w:hint="eastAsia" w:ascii="Times New Roman" w:hAnsi="Times New Roman" w:eastAsia="方正仿宋_GBK" w:cs="方正仿宋_GBK"/>
          <w:color w:val="auto"/>
          <w:sz w:val="32"/>
          <w:szCs w:val="32"/>
          <w:shd w:val="clear" w:color="auto" w:fill="FFFFFF"/>
          <w:lang w:eastAsia="zh-CN"/>
        </w:rPr>
        <w:t>之日</w:t>
      </w:r>
      <w:r>
        <w:rPr>
          <w:rFonts w:hint="eastAsia" w:ascii="Times New Roman" w:hAnsi="Times New Roman" w:eastAsia="方正仿宋_GBK" w:cs="方正仿宋_GBK"/>
          <w:color w:val="auto"/>
          <w:sz w:val="32"/>
          <w:szCs w:val="32"/>
          <w:shd w:val="clear" w:color="auto" w:fill="FFFFFF"/>
        </w:rPr>
        <w:t>起至</w:t>
      </w:r>
      <w:r>
        <w:rPr>
          <w:rFonts w:hint="eastAsia" w:ascii="Times New Roman" w:hAnsi="Times New Roman" w:eastAsia="方正仿宋_GBK" w:cs="方正仿宋_GBK"/>
          <w:szCs w:val="32"/>
        </w:rPr>
        <w:t>森林火险气象等级预报低于3级</w:t>
      </w:r>
      <w:r>
        <w:rPr>
          <w:rFonts w:hint="eastAsia" w:ascii="Times New Roman" w:hAnsi="Times New Roman" w:eastAsia="方正仿宋_GBK" w:cs="方正仿宋_GBK"/>
          <w:szCs w:val="32"/>
          <w:lang w:val="en-US" w:eastAsia="zh-CN"/>
        </w:rPr>
        <w:t>或</w:t>
      </w:r>
      <w:r>
        <w:rPr>
          <w:rFonts w:hint="eastAsia" w:ascii="Times New Roman" w:hAnsi="Times New Roman" w:eastAsia="方正仿宋_GBK" w:cs="方正仿宋_GBK"/>
          <w:szCs w:val="32"/>
        </w:rPr>
        <w:t>森林火险橙色预警</w:t>
      </w:r>
      <w:r>
        <w:rPr>
          <w:rFonts w:hint="eastAsia" w:ascii="Times New Roman" w:hAnsi="Times New Roman" w:eastAsia="方正仿宋_GBK" w:cs="方正仿宋_GBK"/>
          <w:szCs w:val="32"/>
          <w:lang w:val="en-US" w:eastAsia="zh-CN"/>
        </w:rPr>
        <w:t>解除时止。</w:t>
      </w:r>
    </w:p>
    <w:p w14:paraId="3B33A3DD">
      <w:pPr>
        <w:pStyle w:val="4"/>
        <w:widowControl/>
        <w:numPr>
          <w:ilvl w:val="0"/>
          <w:numId w:val="0"/>
        </w:numPr>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黑体_GBK"/>
          <w:color w:val="auto"/>
          <w:sz w:val="32"/>
          <w:szCs w:val="32"/>
          <w:shd w:val="clear" w:color="auto" w:fill="FFFFFF"/>
        </w:rPr>
      </w:pPr>
      <w:r>
        <w:rPr>
          <w:rFonts w:ascii="Times New Roman" w:hAnsi="Times New Roman" w:eastAsia="方正黑体_GBK"/>
          <w:color w:val="auto"/>
          <w:sz w:val="32"/>
          <w:szCs w:val="32"/>
          <w:shd w:val="clear" w:color="auto" w:fill="FFFFFF"/>
        </w:rPr>
        <w:t>二、封山区域</w:t>
      </w:r>
    </w:p>
    <w:p w14:paraId="510DB373">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lang w:eastAsia="zh-CN"/>
        </w:rPr>
        <w:t>长寿辖区内的</w:t>
      </w:r>
      <w:r>
        <w:rPr>
          <w:rFonts w:ascii="Times New Roman" w:hAnsi="Times New Roman" w:eastAsia="方正仿宋_GBK"/>
          <w:color w:val="auto"/>
          <w:sz w:val="32"/>
          <w:szCs w:val="32"/>
          <w:shd w:val="clear" w:color="auto" w:fill="FFFFFF"/>
        </w:rPr>
        <w:t>明月山脉、黄草山脉、铜锣山脉、长寿山、阳鹤山集中连片林区。</w:t>
      </w:r>
    </w:p>
    <w:p w14:paraId="6B1E2562">
      <w:pPr>
        <w:pStyle w:val="4"/>
        <w:widowControl/>
        <w:numPr>
          <w:ilvl w:val="0"/>
          <w:numId w:val="0"/>
        </w:numPr>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黑体_GBK"/>
          <w:color w:val="auto"/>
          <w:sz w:val="32"/>
          <w:szCs w:val="32"/>
          <w:shd w:val="clear" w:color="auto" w:fill="FFFFFF"/>
        </w:rPr>
      </w:pPr>
      <w:r>
        <w:rPr>
          <w:rFonts w:ascii="Times New Roman" w:hAnsi="Times New Roman" w:eastAsia="方正黑体_GBK"/>
          <w:color w:val="auto"/>
          <w:sz w:val="32"/>
          <w:szCs w:val="32"/>
          <w:shd w:val="clear" w:color="auto" w:fill="FFFFFF"/>
        </w:rPr>
        <w:t>三、封山规定</w:t>
      </w:r>
    </w:p>
    <w:p w14:paraId="1C1DADA4">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（一）除原住</w:t>
      </w:r>
      <w:r>
        <w:rPr>
          <w:rFonts w:hint="eastAsia" w:ascii="Times New Roman" w:hAnsi="Times New Roman" w:eastAsia="方正仿宋_GBK"/>
          <w:color w:val="auto"/>
          <w:sz w:val="32"/>
          <w:szCs w:val="32"/>
          <w:shd w:val="clear" w:color="auto" w:fill="FFFFFF"/>
          <w:lang w:eastAsia="zh-CN"/>
        </w:rPr>
        <w:t>居</w:t>
      </w:r>
      <w:r>
        <w:rPr>
          <w:rFonts w:ascii="Times New Roman" w:hAnsi="Times New Roman" w:eastAsia="方正仿宋_GBK"/>
          <w:color w:val="auto"/>
          <w:sz w:val="32"/>
          <w:szCs w:val="32"/>
          <w:shd w:val="clear" w:color="auto" w:fill="FFFFFF"/>
        </w:rPr>
        <w:t>民正常生产生活外，其余人员未经批准一律不得进入封山区域。</w:t>
      </w:r>
    </w:p>
    <w:p w14:paraId="53B4344F">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（二）封山区域内，严禁一切野外用火和一切易发生火灾的作业行为。</w:t>
      </w:r>
    </w:p>
    <w:p w14:paraId="4AEFADE0">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（三）经批准进入封山区域内的人员，应当自觉接受防火、禁火检查，主动扫描</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防火码</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，上交一切火源，才能进出林区，并承诺遵守相关规定，自觉履行森林防火宣传义务。</w:t>
      </w:r>
    </w:p>
    <w:p w14:paraId="0A9D966A">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（四）封山区域所属镇街、村（社区）要加强森林防火宣传，强化隐患排查，严格火源管控，组织、发动、依靠群众，打赢森林防火持久战、攻坚战。</w:t>
      </w:r>
    </w:p>
    <w:p w14:paraId="45965F25">
      <w:pPr>
        <w:pStyle w:val="4"/>
        <w:shd w:val="clear" w:color="auto" w:fill="FFFFFF"/>
        <w:wordWrap/>
        <w:adjustRightInd/>
        <w:snapToGrid/>
        <w:spacing w:before="0" w:beforeAutospacing="0" w:after="0" w:afterAutospacing="0" w:line="594" w:lineRule="exact"/>
        <w:ind w:left="0" w:leftChars="0" w:right="0" w:firstLine="632"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（五）任何单位和个人不得拒绝、阻挠和妨碍检查，对不听劝阻，违反本封山令者，将依照有关法律法规进行查处，</w:t>
      </w:r>
      <w:bookmarkStart w:id="0" w:name="_GoBack"/>
      <w:bookmarkEnd w:id="0"/>
      <w:r>
        <w:rPr>
          <w:rFonts w:ascii="Times New Roman" w:hAnsi="Times New Roman" w:eastAsia="方正仿宋_GBK"/>
          <w:color w:val="auto"/>
          <w:sz w:val="32"/>
          <w:szCs w:val="32"/>
          <w:shd w:val="clear" w:color="auto" w:fill="FFFFFF"/>
        </w:rPr>
        <w:t>造成损失的依法承担赔偿责任，构成犯罪的依法追究刑事责任。</w:t>
      </w:r>
    </w:p>
    <w:p w14:paraId="403A0EE4">
      <w:pPr>
        <w:wordWrap/>
        <w:adjustRightInd/>
        <w:snapToGrid/>
        <w:spacing w:line="594" w:lineRule="exact"/>
        <w:ind w:firstLine="632" w:firstLineChars="200"/>
        <w:jc w:val="left"/>
        <w:textAlignment w:val="auto"/>
        <w:rPr>
          <w:rFonts w:hint="default" w:ascii="Times New Roman" w:hAnsi="Times New Roman" w:eastAsia="方正仿宋_GBK" w:cs="Times New Roman"/>
          <w:i w:val="0"/>
          <w:caps w:val="0"/>
          <w:color w:val="auto"/>
          <w:spacing w:val="0"/>
          <w:kern w:val="0"/>
          <w:sz w:val="31"/>
          <w:szCs w:val="31"/>
          <w:lang w:val="en-US" w:eastAsia="zh-CN"/>
        </w:rPr>
      </w:pPr>
      <w:r>
        <w:rPr>
          <w:rFonts w:ascii="Times New Roman" w:hAnsi="Times New Roman" w:eastAsia="方正仿宋_GBK"/>
          <w:color w:val="auto"/>
          <w:sz w:val="32"/>
          <w:szCs w:val="32"/>
          <w:shd w:val="clear" w:color="auto" w:fill="FFFFFF"/>
        </w:rPr>
        <w:t>（六）任何单位和个人一旦发现森林火情，请立即向镇街、有关单位或区森林防灭火指挥部办公室报告（区森林火警报警电</w:t>
      </w:r>
      <w:r>
        <w:rPr>
          <w:rFonts w:hint="default" w:ascii="Times New Roman" w:hAnsi="Times New Roman" w:eastAsia="方正仿宋_GBK" w:cs="Times New Roman"/>
          <w:color w:val="auto"/>
          <w:sz w:val="32"/>
          <w:szCs w:val="32"/>
          <w:shd w:val="clear" w:color="auto" w:fill="FFFFFF"/>
        </w:rPr>
        <w:t>话：</w:t>
      </w:r>
      <w:r>
        <w:rPr>
          <w:rFonts w:hint="default" w:ascii="Times New Roman" w:hAnsi="Times New Roman" w:eastAsia="方正仿宋_GBK" w:cs="Times New Roman"/>
          <w:color w:val="auto"/>
          <w:sz w:val="32"/>
          <w:szCs w:val="32"/>
          <w:lang w:val="en-US" w:eastAsia="zh-CN"/>
        </w:rPr>
        <w:t>12350或023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40241136</w:t>
      </w:r>
      <w:r>
        <w:rPr>
          <w:rFonts w:hint="default" w:ascii="Times New Roman" w:hAnsi="Times New Roman" w:eastAsia="方正仿宋_GBK" w:cs="Times New Roman"/>
          <w:color w:val="auto"/>
          <w:sz w:val="32"/>
          <w:szCs w:val="32"/>
          <w:shd w:val="clear" w:color="auto" w:fill="FFFFFF"/>
        </w:rPr>
        <w:t>）。</w:t>
      </w:r>
    </w:p>
    <w:p w14:paraId="09F72E70">
      <w:pPr>
        <w:pStyle w:val="12"/>
        <w:wordWrap/>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（此页无正文）</w:t>
      </w:r>
    </w:p>
    <w:p w14:paraId="7A84A5AA">
      <w:pPr>
        <w:pStyle w:val="13"/>
        <w:rPr>
          <w:rFonts w:hint="eastAsia" w:ascii="Times New Roman" w:hAnsi="Times New Roman"/>
          <w:lang w:val="en-US" w:eastAsia="zh-CN"/>
        </w:rPr>
      </w:pPr>
    </w:p>
    <w:p w14:paraId="6F133F5C">
      <w:pPr>
        <w:pStyle w:val="13"/>
        <w:wordWrap/>
        <w:spacing w:line="594" w:lineRule="exact"/>
        <w:textAlignment w:val="auto"/>
        <w:rPr>
          <w:rFonts w:hint="default" w:ascii="Times New Roman" w:hAnsi="Times New Roman"/>
          <w:lang w:val="en-US" w:eastAsia="zh-CN"/>
        </w:rPr>
      </w:pPr>
    </w:p>
    <w:p w14:paraId="55904407">
      <w:pPr>
        <w:wordWrap/>
        <w:adjustRightInd/>
        <w:snapToGrid/>
        <w:spacing w:line="594" w:lineRule="exact"/>
        <w:ind w:firstLine="4896" w:firstLineChars="1600"/>
        <w:jc w:val="left"/>
        <w:textAlignment w:val="auto"/>
        <w:rPr>
          <w:rFonts w:hint="default" w:ascii="Times New Roman" w:hAnsi="Times New Roman" w:eastAsia="方正仿宋_GBK" w:cs="Times New Roman"/>
          <w:i w:val="0"/>
          <w:caps w:val="0"/>
          <w:color w:val="auto"/>
          <w:spacing w:val="0"/>
          <w:kern w:val="0"/>
          <w:sz w:val="31"/>
          <w:szCs w:val="31"/>
          <w:lang w:val="en-US" w:eastAsia="zh-CN"/>
        </w:rPr>
      </w:pPr>
      <w:r>
        <w:rPr>
          <w:rFonts w:hint="default" w:ascii="Times New Roman" w:hAnsi="Times New Roman" w:eastAsia="方正仿宋_GBK" w:cs="Times New Roman"/>
          <w:i w:val="0"/>
          <w:caps w:val="0"/>
          <w:color w:val="auto"/>
          <w:spacing w:val="0"/>
          <w:kern w:val="0"/>
          <w:sz w:val="31"/>
          <w:szCs w:val="31"/>
          <w:lang w:val="en-US" w:eastAsia="zh-CN"/>
        </w:rPr>
        <w:t>重庆市长寿区人民政府</w:t>
      </w:r>
    </w:p>
    <w:p w14:paraId="33BF792E">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4" w:lineRule="exact"/>
        <w:ind w:left="0" w:right="0" w:firstLine="0"/>
        <w:textAlignment w:val="auto"/>
        <w:rPr>
          <w:rFonts w:hint="eastAsia" w:ascii="Times New Roman" w:hAnsi="Times New Roman" w:eastAsia="方正仿宋_GBK" w:cs="方正仿宋_GBK"/>
          <w:b w:val="0"/>
          <w:bCs w:val="0"/>
          <w:i w:val="0"/>
          <w:iCs w:val="0"/>
          <w:caps w:val="0"/>
          <w:color w:val="000000"/>
          <w:spacing w:val="0"/>
          <w:sz w:val="32"/>
          <w:szCs w:val="32"/>
        </w:rPr>
      </w:pPr>
      <w:r>
        <w:rPr>
          <w:rFonts w:hint="default" w:ascii="Times New Roman" w:hAnsi="Times New Roman" w:eastAsia="方正仿宋_GBK" w:cs="Times New Roman"/>
          <w:i w:val="0"/>
          <w:caps w:val="0"/>
          <w:color w:val="auto"/>
          <w:spacing w:val="0"/>
          <w:kern w:val="0"/>
          <w:sz w:val="31"/>
          <w:szCs w:val="31"/>
          <w:lang w:val="en-US" w:eastAsia="zh-CN"/>
        </w:rPr>
        <w:t xml:space="preserve">                            </w:t>
      </w:r>
      <w:r>
        <w:rPr>
          <w:rFonts w:hint="eastAsia" w:ascii="Times New Roman" w:hAnsi="Times New Roman" w:cs="Times New Roman"/>
          <w:i w:val="0"/>
          <w:caps w:val="0"/>
          <w:color w:val="auto"/>
          <w:spacing w:val="0"/>
          <w:kern w:val="0"/>
          <w:sz w:val="31"/>
          <w:szCs w:val="31"/>
          <w:lang w:val="en-US" w:eastAsia="zh-CN"/>
        </w:rPr>
        <w:t xml:space="preserve">    </w:t>
      </w:r>
      <w:r>
        <w:rPr>
          <w:rFonts w:hint="eastAsia" w:ascii="Times New Roman" w:hAnsi="Times New Roman" w:eastAsia="方正仿宋_GBK" w:cs="Times New Roman"/>
          <w:i w:val="0"/>
          <w:caps w:val="0"/>
          <w:color w:val="auto"/>
          <w:spacing w:val="0"/>
          <w:kern w:val="0"/>
          <w:sz w:val="31"/>
          <w:szCs w:val="31"/>
          <w:lang w:val="en-US" w:eastAsia="zh-CN"/>
        </w:rPr>
        <w:t xml:space="preserve"> </w:t>
      </w:r>
      <w:r>
        <w:rPr>
          <w:rFonts w:hint="default" w:ascii="Times New Roman" w:hAnsi="Times New Roman" w:eastAsia="方正仿宋_GBK" w:cs="Times New Roman"/>
          <w:i w:val="0"/>
          <w:caps w:val="0"/>
          <w:color w:val="auto"/>
          <w:spacing w:val="0"/>
          <w:kern w:val="0"/>
          <w:sz w:val="31"/>
          <w:szCs w:val="31"/>
          <w:lang w:val="en-US" w:eastAsia="zh-CN"/>
        </w:rPr>
        <w:t xml:space="preserve">  2024年</w:t>
      </w:r>
      <w:r>
        <w:rPr>
          <w:rFonts w:hint="eastAsia" w:ascii="Times New Roman" w:hAnsi="Times New Roman" w:eastAsia="方正仿宋_GBK" w:cs="Times New Roman"/>
          <w:i w:val="0"/>
          <w:caps w:val="0"/>
          <w:color w:val="auto"/>
          <w:spacing w:val="0"/>
          <w:kern w:val="0"/>
          <w:sz w:val="31"/>
          <w:szCs w:val="31"/>
          <w:lang w:val="en-US" w:eastAsia="zh-CN"/>
        </w:rPr>
        <w:t>8</w:t>
      </w:r>
      <w:r>
        <w:rPr>
          <w:rFonts w:hint="default" w:ascii="Times New Roman" w:hAnsi="Times New Roman" w:eastAsia="方正仿宋_GBK" w:cs="Times New Roman"/>
          <w:i w:val="0"/>
          <w:caps w:val="0"/>
          <w:color w:val="auto"/>
          <w:spacing w:val="0"/>
          <w:kern w:val="0"/>
          <w:sz w:val="31"/>
          <w:szCs w:val="31"/>
          <w:lang w:val="en-US" w:eastAsia="zh-CN"/>
        </w:rPr>
        <w:t>月</w:t>
      </w:r>
      <w:r>
        <w:rPr>
          <w:rFonts w:hint="eastAsia" w:ascii="Times New Roman" w:hAnsi="Times New Roman" w:eastAsia="方正仿宋_GBK" w:cs="Times New Roman"/>
          <w:i w:val="0"/>
          <w:caps w:val="0"/>
          <w:color w:val="auto"/>
          <w:spacing w:val="0"/>
          <w:kern w:val="0"/>
          <w:sz w:val="31"/>
          <w:szCs w:val="31"/>
          <w:lang w:val="en-US" w:eastAsia="zh-CN"/>
        </w:rPr>
        <w:t>22</w:t>
      </w:r>
      <w:r>
        <w:rPr>
          <w:rFonts w:hint="default" w:ascii="Times New Roman" w:hAnsi="Times New Roman" w:eastAsia="方正仿宋_GBK" w:cs="Times New Roman"/>
          <w:i w:val="0"/>
          <w:caps w:val="0"/>
          <w:color w:val="auto"/>
          <w:spacing w:val="0"/>
          <w:kern w:val="0"/>
          <w:sz w:val="31"/>
          <w:szCs w:val="31"/>
          <w:lang w:val="en-US" w:eastAsia="zh-CN"/>
        </w:rPr>
        <w:t>日</w:t>
      </w:r>
    </w:p>
    <w:p w14:paraId="379900B6">
      <w:pPr>
        <w:wordWrap/>
        <w:adjustRightInd/>
        <w:snapToGrid/>
        <w:spacing w:line="594" w:lineRule="exact"/>
        <w:textAlignment w:val="auto"/>
        <w:rPr>
          <w:rFonts w:ascii="Times New Roman" w:hAnsi="Times New Roman"/>
          <w:color w:val="auto"/>
        </w:rPr>
      </w:pPr>
    </w:p>
    <w:p w14:paraId="747CD59B">
      <w:pPr>
        <w:wordWrap/>
        <w:adjustRightInd/>
        <w:snapToGrid/>
        <w:spacing w:line="594" w:lineRule="exact"/>
        <w:textAlignment w:val="auto"/>
        <w:rPr>
          <w:rFonts w:hint="eastAsia" w:ascii="Times New Roman" w:hAnsi="Times New Roman" w:eastAsia="方正仿宋_GBK"/>
          <w:color w:val="auto"/>
          <w:sz w:val="28"/>
          <w:szCs w:val="28"/>
        </w:rPr>
      </w:pPr>
    </w:p>
    <w:p w14:paraId="0467D922">
      <w:pPr>
        <w:wordWrap/>
        <w:adjustRightInd/>
        <w:snapToGrid/>
        <w:spacing w:line="594" w:lineRule="exact"/>
        <w:textAlignment w:val="auto"/>
        <w:rPr>
          <w:rFonts w:hint="eastAsia" w:ascii="Times New Roman" w:hAnsi="Times New Roman" w:eastAsia="方正仿宋_GBK"/>
          <w:color w:val="auto"/>
          <w:sz w:val="28"/>
          <w:szCs w:val="28"/>
        </w:rPr>
      </w:pPr>
    </w:p>
    <w:p w14:paraId="340C7DF6">
      <w:pPr>
        <w:wordWrap/>
        <w:adjustRightInd/>
        <w:snapToGrid/>
        <w:spacing w:line="594" w:lineRule="exact"/>
        <w:textAlignment w:val="auto"/>
        <w:rPr>
          <w:rFonts w:hint="eastAsia" w:ascii="Times New Roman" w:hAnsi="Times New Roman" w:eastAsia="方正仿宋_GBK"/>
          <w:color w:val="auto"/>
          <w:sz w:val="28"/>
          <w:szCs w:val="28"/>
        </w:rPr>
      </w:pPr>
    </w:p>
    <w:p w14:paraId="51C533B8">
      <w:pPr>
        <w:wordWrap/>
        <w:adjustRightInd/>
        <w:snapToGrid/>
        <w:spacing w:line="594" w:lineRule="exact"/>
        <w:textAlignment w:val="auto"/>
        <w:rPr>
          <w:rFonts w:hint="eastAsia" w:ascii="Times New Roman" w:hAnsi="Times New Roman" w:eastAsia="方正仿宋_GBK"/>
          <w:color w:val="auto"/>
          <w:sz w:val="28"/>
          <w:szCs w:val="28"/>
        </w:rPr>
      </w:pPr>
    </w:p>
    <w:p w14:paraId="05A56458">
      <w:pPr>
        <w:wordWrap/>
        <w:adjustRightInd/>
        <w:snapToGrid/>
        <w:spacing w:line="594" w:lineRule="exact"/>
        <w:textAlignment w:val="auto"/>
        <w:rPr>
          <w:rFonts w:hint="eastAsia" w:ascii="Times New Roman" w:hAnsi="Times New Roman" w:eastAsia="方正仿宋_GBK"/>
          <w:color w:val="auto"/>
          <w:sz w:val="28"/>
          <w:szCs w:val="28"/>
        </w:rPr>
      </w:pPr>
    </w:p>
    <w:p w14:paraId="5E31D134">
      <w:pPr>
        <w:wordWrap/>
        <w:adjustRightInd/>
        <w:snapToGrid/>
        <w:spacing w:line="594" w:lineRule="exact"/>
        <w:textAlignment w:val="auto"/>
        <w:rPr>
          <w:rFonts w:hint="eastAsia" w:ascii="Times New Roman" w:hAnsi="Times New Roman" w:eastAsia="方正仿宋_GBK"/>
          <w:color w:val="auto"/>
          <w:sz w:val="28"/>
          <w:szCs w:val="28"/>
        </w:rPr>
      </w:pPr>
    </w:p>
    <w:p w14:paraId="792C2136">
      <w:pPr>
        <w:wordWrap/>
        <w:adjustRightInd/>
        <w:snapToGrid/>
        <w:spacing w:line="594" w:lineRule="exact"/>
        <w:textAlignment w:val="auto"/>
        <w:rPr>
          <w:rFonts w:hint="eastAsia" w:ascii="Times New Roman" w:hAnsi="Times New Roman" w:eastAsia="方正仿宋_GBK"/>
          <w:color w:val="auto"/>
          <w:sz w:val="28"/>
          <w:szCs w:val="28"/>
        </w:rPr>
      </w:pPr>
    </w:p>
    <w:p w14:paraId="04495F6C">
      <w:pPr>
        <w:wordWrap/>
        <w:adjustRightInd/>
        <w:snapToGrid/>
        <w:spacing w:line="594" w:lineRule="exact"/>
        <w:textAlignment w:val="auto"/>
        <w:rPr>
          <w:rFonts w:hint="eastAsia" w:ascii="Times New Roman" w:hAnsi="Times New Roman" w:eastAsia="方正仿宋_GBK"/>
          <w:color w:val="auto"/>
          <w:sz w:val="28"/>
          <w:szCs w:val="28"/>
        </w:rPr>
      </w:pPr>
    </w:p>
    <w:p w14:paraId="02663FAC">
      <w:pPr>
        <w:wordWrap/>
        <w:adjustRightInd/>
        <w:snapToGrid/>
        <w:spacing w:line="594" w:lineRule="exact"/>
        <w:textAlignment w:val="auto"/>
        <w:rPr>
          <w:rFonts w:hint="eastAsia" w:ascii="Times New Roman" w:hAnsi="Times New Roman" w:eastAsia="方正仿宋_GBK"/>
          <w:color w:val="auto"/>
          <w:sz w:val="28"/>
          <w:szCs w:val="28"/>
        </w:rPr>
      </w:pPr>
    </w:p>
    <w:p w14:paraId="2B26B5DB">
      <w:pPr>
        <w:wordWrap/>
        <w:adjustRightInd/>
        <w:snapToGrid/>
        <w:spacing w:line="594" w:lineRule="exact"/>
        <w:textAlignment w:val="auto"/>
        <w:rPr>
          <w:rFonts w:hint="eastAsia" w:ascii="Times New Roman" w:hAnsi="Times New Roman" w:eastAsia="方正仿宋_GBK"/>
          <w:color w:val="auto"/>
          <w:sz w:val="28"/>
          <w:szCs w:val="28"/>
        </w:rPr>
      </w:pPr>
    </w:p>
    <w:p w14:paraId="225847BD">
      <w:pPr>
        <w:wordWrap/>
        <w:adjustRightInd/>
        <w:snapToGrid/>
        <w:spacing w:line="594" w:lineRule="exact"/>
        <w:textAlignment w:val="auto"/>
        <w:rPr>
          <w:rFonts w:hint="eastAsia" w:ascii="Times New Roman" w:hAnsi="Times New Roman" w:eastAsia="方正仿宋_GBK"/>
          <w:color w:val="auto"/>
          <w:sz w:val="28"/>
          <w:szCs w:val="28"/>
        </w:rPr>
      </w:pPr>
    </w:p>
    <w:p w14:paraId="01ECCEA0">
      <w:pPr>
        <w:wordWrap/>
        <w:adjustRightInd/>
        <w:snapToGrid/>
        <w:spacing w:line="594" w:lineRule="exact"/>
        <w:textAlignment w:val="auto"/>
        <w:rPr>
          <w:rFonts w:hint="eastAsia" w:ascii="Times New Roman" w:hAnsi="Times New Roman" w:eastAsia="方正仿宋_GBK"/>
          <w:color w:val="auto"/>
          <w:sz w:val="28"/>
          <w:szCs w:val="28"/>
        </w:rPr>
      </w:pPr>
    </w:p>
    <w:p w14:paraId="0D3D0AFF">
      <w:pPr>
        <w:wordWrap/>
        <w:adjustRightInd/>
        <w:snapToGrid/>
        <w:spacing w:line="594" w:lineRule="exact"/>
        <w:textAlignment w:val="auto"/>
        <w:rPr>
          <w:rFonts w:hint="eastAsia" w:ascii="Times New Roman" w:hAnsi="Times New Roman" w:eastAsia="方正仿宋_GBK"/>
          <w:color w:val="auto"/>
          <w:sz w:val="28"/>
          <w:szCs w:val="28"/>
        </w:rPr>
      </w:pPr>
    </w:p>
    <w:p w14:paraId="4523DAA3">
      <w:pPr>
        <w:wordWrap/>
        <w:adjustRightInd/>
        <w:snapToGrid/>
        <w:spacing w:line="594" w:lineRule="exact"/>
        <w:textAlignment w:val="auto"/>
        <w:rPr>
          <w:rFonts w:hint="eastAsia" w:ascii="Times New Roman" w:hAnsi="Times New Roman" w:eastAsia="方正仿宋_GBK"/>
          <w:color w:val="auto"/>
          <w:sz w:val="28"/>
          <w:szCs w:val="28"/>
        </w:rPr>
      </w:pPr>
    </w:p>
    <w:p w14:paraId="51EE8B3C">
      <w:pPr>
        <w:wordWrap/>
        <w:adjustRightInd/>
        <w:snapToGrid/>
        <w:spacing w:line="594" w:lineRule="exact"/>
        <w:textAlignment w:val="auto"/>
        <w:rPr>
          <w:rFonts w:hint="eastAsia" w:ascii="Times New Roman" w:hAnsi="Times New Roman" w:eastAsia="方正仿宋_GBK"/>
          <w:color w:val="auto"/>
          <w:sz w:val="28"/>
          <w:szCs w:val="28"/>
        </w:rPr>
      </w:pPr>
    </w:p>
    <w:p w14:paraId="403BA0A9">
      <w:pPr>
        <w:wordWrap/>
        <w:adjustRightInd/>
        <w:snapToGrid/>
        <w:spacing w:line="594" w:lineRule="exact"/>
        <w:textAlignment w:val="auto"/>
        <w:rPr>
          <w:rFonts w:hint="eastAsia" w:ascii="Times New Roman" w:hAnsi="Times New Roman" w:eastAsia="方正仿宋_GBK"/>
          <w:color w:val="auto"/>
          <w:sz w:val="28"/>
          <w:szCs w:val="28"/>
        </w:rPr>
      </w:pPr>
    </w:p>
    <w:p w14:paraId="2DAA35E8">
      <w:pPr>
        <w:wordWrap/>
        <w:adjustRightInd/>
        <w:snapToGrid/>
        <w:spacing w:line="594" w:lineRule="exact"/>
        <w:textAlignment w:val="auto"/>
        <w:rPr>
          <w:rFonts w:hint="eastAsia" w:ascii="Times New Roman" w:hAnsi="Times New Roman" w:eastAsia="方正仿宋_GBK"/>
          <w:color w:val="auto"/>
          <w:sz w:val="28"/>
          <w:szCs w:val="28"/>
        </w:rPr>
      </w:pPr>
    </w:p>
    <w:p w14:paraId="21AF1119">
      <w:pPr>
        <w:wordWrap/>
        <w:adjustRightInd/>
        <w:snapToGrid/>
        <w:spacing w:line="594" w:lineRule="exact"/>
        <w:textAlignment w:val="auto"/>
        <w:rPr>
          <w:rFonts w:hint="eastAsia" w:ascii="Times New Roman" w:hAnsi="Times New Roman" w:eastAsia="方正仿宋_GBK"/>
          <w:color w:val="auto"/>
          <w:sz w:val="28"/>
          <w:szCs w:val="28"/>
        </w:rPr>
      </w:pPr>
    </w:p>
    <w:p w14:paraId="7325E48E">
      <w:pPr>
        <w:wordWrap/>
        <w:adjustRightInd/>
        <w:snapToGrid/>
        <w:spacing w:line="594" w:lineRule="exact"/>
        <w:textAlignment w:val="auto"/>
        <w:rPr>
          <w:rFonts w:hint="eastAsia" w:ascii="Times New Roman" w:hAnsi="Times New Roman" w:eastAsia="方正仿宋_GBK"/>
          <w:color w:val="auto"/>
          <w:sz w:val="28"/>
          <w:szCs w:val="28"/>
        </w:rPr>
      </w:pPr>
    </w:p>
    <w:p w14:paraId="6D394B27">
      <w:pPr>
        <w:wordWrap/>
        <w:adjustRightInd/>
        <w:snapToGrid/>
        <w:spacing w:line="594" w:lineRule="exact"/>
        <w:textAlignment w:val="auto"/>
        <w:rPr>
          <w:rFonts w:hint="eastAsia" w:ascii="Times New Roman" w:hAnsi="Times New Roman" w:eastAsia="方正仿宋_GBK"/>
          <w:color w:val="auto"/>
          <w:sz w:val="28"/>
          <w:szCs w:val="28"/>
        </w:rPr>
      </w:pPr>
    </w:p>
    <w:p w14:paraId="2C249C5B">
      <w:pPr>
        <w:wordWrap/>
        <w:adjustRightInd/>
        <w:snapToGrid/>
        <w:spacing w:line="594" w:lineRule="exact"/>
        <w:textAlignment w:val="auto"/>
        <w:rPr>
          <w:rFonts w:hint="eastAsia" w:ascii="Times New Roman" w:hAnsi="Times New Roman" w:eastAsia="方正仿宋_GBK"/>
          <w:color w:val="auto"/>
          <w:sz w:val="28"/>
          <w:szCs w:val="28"/>
        </w:rPr>
      </w:pPr>
    </w:p>
    <w:p w14:paraId="107E97AC">
      <w:pPr>
        <w:wordWrap/>
        <w:adjustRightInd/>
        <w:snapToGrid/>
        <w:spacing w:line="594" w:lineRule="exact"/>
        <w:textAlignment w:val="auto"/>
        <w:rPr>
          <w:rFonts w:hint="eastAsia" w:ascii="Times New Roman" w:hAnsi="Times New Roman" w:eastAsia="方正仿宋_GBK"/>
          <w:color w:val="auto"/>
          <w:sz w:val="28"/>
          <w:szCs w:val="28"/>
        </w:rPr>
      </w:pPr>
    </w:p>
    <w:p w14:paraId="0AEEB13C">
      <w:pPr>
        <w:wordWrap/>
        <w:adjustRightInd/>
        <w:snapToGrid/>
        <w:spacing w:line="594" w:lineRule="exact"/>
        <w:textAlignment w:val="auto"/>
        <w:rPr>
          <w:rFonts w:hint="eastAsia" w:ascii="Times New Roman" w:hAnsi="Times New Roman" w:eastAsia="方正仿宋_GBK"/>
          <w:color w:val="auto"/>
          <w:sz w:val="28"/>
          <w:szCs w:val="28"/>
        </w:rPr>
      </w:pPr>
    </w:p>
    <w:p w14:paraId="051D97EE">
      <w:pPr>
        <w:wordWrap/>
        <w:adjustRightInd/>
        <w:snapToGrid/>
        <w:spacing w:line="594" w:lineRule="exact"/>
        <w:textAlignment w:val="auto"/>
        <w:rPr>
          <w:rFonts w:hint="eastAsia" w:ascii="Times New Roman" w:hAnsi="Times New Roman" w:eastAsia="方正仿宋_GBK"/>
          <w:color w:val="auto"/>
          <w:sz w:val="28"/>
          <w:szCs w:val="28"/>
        </w:rPr>
      </w:pPr>
    </w:p>
    <w:p w14:paraId="0C49F7F0">
      <w:pPr>
        <w:wordWrap/>
        <w:adjustRightInd/>
        <w:snapToGrid/>
        <w:spacing w:line="594" w:lineRule="exact"/>
        <w:textAlignment w:val="auto"/>
        <w:rPr>
          <w:rFonts w:hint="eastAsia" w:ascii="Times New Roman" w:hAnsi="Times New Roman" w:eastAsia="方正仿宋_GBK"/>
          <w:color w:val="auto"/>
          <w:sz w:val="28"/>
          <w:szCs w:val="28"/>
        </w:rPr>
      </w:pPr>
    </w:p>
    <w:p w14:paraId="790A6149">
      <w:pPr>
        <w:wordWrap/>
        <w:adjustRightInd/>
        <w:snapToGrid/>
        <w:spacing w:line="594" w:lineRule="exact"/>
        <w:textAlignment w:val="auto"/>
        <w:rPr>
          <w:rFonts w:hint="eastAsia" w:ascii="Times New Roman" w:hAnsi="Times New Roman" w:eastAsia="方正仿宋_GBK"/>
          <w:color w:val="auto"/>
          <w:sz w:val="28"/>
          <w:szCs w:val="28"/>
        </w:rPr>
      </w:pPr>
    </w:p>
    <w:p w14:paraId="2778EB8A">
      <w:pPr>
        <w:wordWrap/>
        <w:adjustRightInd/>
        <w:snapToGrid/>
        <w:spacing w:line="594" w:lineRule="exact"/>
        <w:textAlignment w:val="auto"/>
        <w:rPr>
          <w:rFonts w:hint="eastAsia" w:ascii="Times New Roman" w:hAnsi="Times New Roman" w:eastAsia="方正仿宋_GBK"/>
          <w:color w:val="auto"/>
          <w:sz w:val="28"/>
          <w:szCs w:val="28"/>
        </w:rPr>
      </w:pPr>
    </w:p>
    <w:p w14:paraId="4A0B1FBE">
      <w:pPr>
        <w:wordWrap/>
        <w:adjustRightInd/>
        <w:snapToGrid/>
        <w:spacing w:line="594" w:lineRule="exact"/>
        <w:textAlignment w:val="auto"/>
        <w:rPr>
          <w:rFonts w:hint="eastAsia" w:ascii="Times New Roman" w:hAnsi="Times New Roman" w:eastAsia="方正仿宋_GBK"/>
          <w:color w:val="auto"/>
          <w:sz w:val="28"/>
          <w:szCs w:val="28"/>
        </w:rPr>
      </w:pPr>
    </w:p>
    <w:p w14:paraId="7A8B8CE8">
      <w:pPr>
        <w:wordWrap/>
        <w:adjustRightInd/>
        <w:snapToGrid/>
        <w:spacing w:line="594" w:lineRule="exact"/>
        <w:textAlignment w:val="auto"/>
        <w:rPr>
          <w:rFonts w:hint="eastAsia" w:ascii="Times New Roman" w:hAnsi="Times New Roman" w:eastAsia="方正仿宋_GBK"/>
          <w:color w:val="auto"/>
          <w:sz w:val="28"/>
          <w:szCs w:val="28"/>
        </w:rPr>
      </w:pPr>
    </w:p>
    <w:p w14:paraId="55C227E2">
      <w:pPr>
        <w:wordWrap/>
        <w:adjustRightInd/>
        <w:snapToGrid/>
        <w:spacing w:line="594" w:lineRule="exact"/>
        <w:textAlignment w:val="auto"/>
        <w:rPr>
          <w:rFonts w:hint="eastAsia" w:ascii="Times New Roman" w:hAnsi="Times New Roman" w:eastAsia="方正仿宋_GBK"/>
          <w:color w:val="auto"/>
          <w:sz w:val="28"/>
          <w:szCs w:val="28"/>
        </w:rPr>
      </w:pPr>
    </w:p>
    <w:p w14:paraId="0B4D9ECC">
      <w:pPr>
        <w:wordWrap/>
        <w:adjustRightInd/>
        <w:snapToGrid/>
        <w:spacing w:line="594" w:lineRule="exact"/>
        <w:textAlignment w:val="auto"/>
        <w:rPr>
          <w:rFonts w:hint="eastAsia" w:ascii="Times New Roman" w:hAnsi="Times New Roman" w:eastAsia="方正仿宋_GBK"/>
          <w:color w:val="auto"/>
          <w:sz w:val="28"/>
          <w:szCs w:val="28"/>
        </w:rPr>
      </w:pPr>
    </w:p>
    <w:p w14:paraId="59A2ACCA">
      <w:pPr>
        <w:wordWrap/>
        <w:adjustRightInd/>
        <w:snapToGrid/>
        <w:spacing w:line="594" w:lineRule="exact"/>
        <w:textAlignment w:val="auto"/>
        <w:rPr>
          <w:rFonts w:hint="eastAsia" w:ascii="Times New Roman" w:hAnsi="Times New Roman" w:eastAsia="方正仿宋_GBK"/>
          <w:color w:val="auto"/>
          <w:sz w:val="28"/>
          <w:szCs w:val="28"/>
        </w:rPr>
      </w:pPr>
    </w:p>
    <w:p w14:paraId="5EC08654">
      <w:pPr>
        <w:wordWrap/>
        <w:adjustRightInd/>
        <w:snapToGrid/>
        <w:spacing w:line="594" w:lineRule="exact"/>
        <w:textAlignment w:val="auto"/>
        <w:rPr>
          <w:rFonts w:hint="eastAsia" w:ascii="Times New Roman" w:hAnsi="Times New Roman" w:eastAsia="方正仿宋_GBK"/>
          <w:color w:val="auto"/>
          <w:sz w:val="28"/>
          <w:szCs w:val="28"/>
          <w:lang w:eastAsia="zh-CN"/>
        </w:rPr>
      </w:pPr>
    </w:p>
    <w:p w14:paraId="40B907DE">
      <w:pPr>
        <w:wordWrap/>
        <w:adjustRightInd/>
        <w:snapToGrid/>
        <w:spacing w:line="594" w:lineRule="exact"/>
        <w:textAlignment w:val="auto"/>
        <w:rPr>
          <w:rFonts w:hint="eastAsia" w:ascii="Times New Roman" w:hAnsi="Times New Roman" w:eastAsia="方正仿宋_GBK"/>
          <w:color w:val="auto"/>
          <w:sz w:val="28"/>
          <w:szCs w:val="28"/>
        </w:rPr>
      </w:pPr>
    </w:p>
    <w:p w14:paraId="656965EB">
      <w:pPr>
        <w:widowControl w:val="0"/>
        <w:pBdr>
          <w:bottom w:val="single" w:color="auto" w:sz="6" w:space="1"/>
        </w:pBdr>
        <w:shd w:val="clear" w:color="auto" w:fill="auto"/>
        <w:wordWrap/>
        <w:adjustRightInd/>
        <w:snapToGrid/>
        <w:spacing w:line="578" w:lineRule="exact"/>
        <w:ind w:left="0" w:leftChars="0" w:right="0" w:firstLine="0" w:firstLineChars="0"/>
        <w:jc w:val="both"/>
        <w:textAlignment w:val="auto"/>
        <w:outlineLvl w:val="9"/>
        <w:rPr>
          <w:rFonts w:hint="default" w:ascii="Times New Roman" w:hAnsi="Times New Roman" w:cs="Times New Roman"/>
          <w:color w:val="000000"/>
          <w:sz w:val="28"/>
          <w:szCs w:val="28"/>
        </w:rPr>
      </w:pPr>
    </w:p>
    <w:p w14:paraId="4F8D63EF">
      <w:pPr>
        <w:widowControl w:val="0"/>
        <w:pBdr>
          <w:bottom w:val="single" w:color="auto" w:sz="8" w:space="1"/>
        </w:pBdr>
        <w:shd w:val="clear" w:color="auto" w:fill="auto"/>
        <w:wordWrap/>
        <w:adjustRightInd/>
        <w:spacing w:line="578" w:lineRule="exact"/>
        <w:jc w:val="center"/>
        <w:textAlignment w:val="auto"/>
        <w:rPr>
          <w:rFonts w:hint="eastAsia" w:ascii="Times New Roman" w:hAnsi="Times New Roman" w:eastAsia="方正仿宋_GBK"/>
          <w:color w:val="auto"/>
          <w:sz w:val="28"/>
          <w:szCs w:val="28"/>
        </w:rPr>
      </w:pPr>
      <w:r>
        <w:rPr>
          <w:rFonts w:hint="eastAsia" w:ascii="Times New Roman" w:hAnsi="Times New Roman" w:eastAsia="方正仿宋_GBK" w:cs="Times New Roman"/>
          <w:color w:val="auto"/>
          <w:kern w:val="2"/>
          <w:sz w:val="28"/>
          <w:szCs w:val="28"/>
          <w:lang w:val="en-US" w:eastAsia="zh-CN" w:bidi="ar-SA"/>
        </w:rPr>
        <w:pict>
          <v:shape id="图片 3" o:spid="_x0000_s1028" o:spt="75" type="#_x0000_t75" style="position:absolute;left:0pt;margin-left:299.4pt;margin-top:33.45pt;height:39pt;width:141pt;z-index:251661312;mso-width-relative:page;mso-height-relative:page;" fillcolor="#FFFFFF" filled="f" o:preferrelative="t" stroked="f" coordsize="21600,21600">
            <v:path/>
            <v:fill on="f" color2="#FFFFFF" focussize="0,0"/>
            <v:stroke on="f"/>
            <v:imagedata r:id="rId6" gain="65536f" blacklevel="0f" gamma="0" o:title="_长寿府发〔2024〕43号"/>
            <o:lock v:ext="edit" position="f" selection="f" grouping="f" rotation="f" cropping="f" text="f" aspectratio="t"/>
          </v:shape>
        </w:pict>
      </w:r>
      <w:r>
        <w:rPr>
          <w:rFonts w:hint="default" w:ascii="Times New Roman" w:hAnsi="Times New Roman" w:eastAsia="方正仿宋_GBK" w:cs="Times New Roman"/>
          <w:color w:val="000000"/>
          <w:sz w:val="28"/>
          <w:szCs w:val="28"/>
        </w:rPr>
        <w:t xml:space="preserve">重庆市长寿区人民政府办公室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日印发</w:t>
      </w:r>
    </w:p>
    <w:sectPr>
      <w:footerReference r:id="rId3" w:type="default"/>
      <w:footerReference r:id="rId4" w:type="even"/>
      <w:pgSz w:w="11906" w:h="16838"/>
      <w:pgMar w:top="2098" w:right="1474" w:bottom="1644" w:left="1587" w:header="851" w:footer="1474"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85E3">
    <w:pPr>
      <w:pStyle w:val="2"/>
      <w:ind w:right="360" w:firstLine="360"/>
      <w:jc w:val="right"/>
      <w:rPr>
        <w:rFonts w:ascii="宋体"/>
        <w:sz w:val="28"/>
      </w:rPr>
    </w:pPr>
    <w:r>
      <w:rPr>
        <w:rFonts w:hint="eastAsia" w:ascii="宋体" w:eastAsia="宋体"/>
        <w:kern w:val="0"/>
        <w:sz w:val="28"/>
      </w:rPr>
      <w:t>―</w:t>
    </w:r>
    <w:r>
      <w:rPr>
        <w:rFonts w:ascii="宋体"/>
        <w:kern w:val="0"/>
        <w:sz w:val="28"/>
      </w:rPr>
      <w:t xml:space="preserve"> </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1</w:t>
    </w:r>
    <w:r>
      <w:rPr>
        <w:rFonts w:ascii="宋体"/>
        <w:kern w:val="0"/>
        <w:sz w:val="28"/>
      </w:rPr>
      <w:fldChar w:fldCharType="end"/>
    </w:r>
    <w:r>
      <w:rPr>
        <w:rFonts w:ascii="宋体"/>
        <w:kern w:val="0"/>
        <w:sz w:val="28"/>
      </w:rPr>
      <w:t xml:space="preserve"> </w:t>
    </w:r>
    <w:r>
      <w:rPr>
        <w:rFonts w:hint="eastAsia" w:ascii="宋体" w:eastAsia="宋体"/>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734A">
    <w:pPr>
      <w:pStyle w:val="2"/>
      <w:ind w:right="360" w:firstLine="360"/>
      <w:rPr>
        <w:rFonts w:ascii="宋体"/>
        <w:sz w:val="28"/>
      </w:rPr>
    </w:pPr>
    <w:r>
      <w:rPr>
        <w:rFonts w:hint="eastAsia" w:ascii="宋体" w:eastAsia="宋体"/>
        <w:kern w:val="0"/>
        <w:sz w:val="28"/>
      </w:rPr>
      <w:t>―</w:t>
    </w:r>
    <w:r>
      <w:rPr>
        <w:rFonts w:ascii="宋体"/>
        <w:kern w:val="0"/>
        <w:sz w:val="28"/>
      </w:rPr>
      <w:t xml:space="preserve"> </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4</w:t>
    </w:r>
    <w:r>
      <w:rPr>
        <w:rFonts w:ascii="宋体"/>
        <w:kern w:val="0"/>
        <w:sz w:val="28"/>
      </w:rPr>
      <w:fldChar w:fldCharType="end"/>
    </w:r>
    <w:r>
      <w:rPr>
        <w:rFonts w:ascii="宋体"/>
        <w:kern w:val="0"/>
        <w:sz w:val="28"/>
      </w:rPr>
      <w:t xml:space="preserve"> </w:t>
    </w:r>
    <w:r>
      <w:rPr>
        <w:rFonts w:hint="eastAsia" w:ascii="宋体" w:eastAsia="宋体"/>
        <w:kern w:val="0"/>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ADAC0"/>
    <w:multiLevelType w:val="singleLevel"/>
    <w:tmpl w:val="49FADA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nforcement="0"/>
  <w:defaultTabStop w:val="425"/>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M1NDNhOTI3MjNlZWIxY2IxNmY1OTJmNDUzZDExMTQifQ=="/>
  </w:docVars>
  <w:rsids>
    <w:rsidRoot w:val="600C0D39"/>
    <w:rsid w:val="00071C5F"/>
    <w:rsid w:val="00082FF4"/>
    <w:rsid w:val="000E4084"/>
    <w:rsid w:val="00155F73"/>
    <w:rsid w:val="00315A20"/>
    <w:rsid w:val="00452947"/>
    <w:rsid w:val="00467664"/>
    <w:rsid w:val="00500274"/>
    <w:rsid w:val="00521972"/>
    <w:rsid w:val="005A5F6B"/>
    <w:rsid w:val="00F17BD3"/>
    <w:rsid w:val="00F863C3"/>
    <w:rsid w:val="09A8793A"/>
    <w:rsid w:val="19337EFB"/>
    <w:rsid w:val="29207A5D"/>
    <w:rsid w:val="384E1317"/>
    <w:rsid w:val="42CA554C"/>
    <w:rsid w:val="43EA3432"/>
    <w:rsid w:val="4CE05843"/>
    <w:rsid w:val="4FCB6477"/>
    <w:rsid w:val="500F7E26"/>
    <w:rsid w:val="50EF410F"/>
    <w:rsid w:val="52DD5483"/>
    <w:rsid w:val="55F40045"/>
    <w:rsid w:val="5FBC1F4E"/>
    <w:rsid w:val="600C0D39"/>
    <w:rsid w:val="60D311A2"/>
    <w:rsid w:val="633D75D5"/>
    <w:rsid w:val="B3CE311F"/>
    <w:rsid w:val="FF23CC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link w:val="7"/>
    <w:semiHidden/>
    <w:qFormat/>
    <w:uiPriority w:val="0"/>
    <w:rPr>
      <w:rFonts w:ascii="Verdana" w:hAnsi="Verdana" w:eastAsia="宋体"/>
      <w:kern w:val="0"/>
      <w:sz w:val="20"/>
      <w:lang w:eastAsia="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7">
    <w:name w:val=" Char"/>
    <w:basedOn w:val="1"/>
    <w:link w:val="6"/>
    <w:qFormat/>
    <w:uiPriority w:val="0"/>
    <w:pPr>
      <w:widowControl/>
      <w:spacing w:after="160" w:afterLines="0" w:line="240" w:lineRule="exact"/>
      <w:jc w:val="left"/>
    </w:pPr>
    <w:rPr>
      <w:rFonts w:ascii="Verdana" w:hAnsi="Verdana" w:eastAsia="宋体"/>
      <w:kern w:val="0"/>
      <w:sz w:val="20"/>
      <w:lang w:eastAsia="en-US"/>
    </w:rPr>
  </w:style>
  <w:style w:type="character" w:styleId="8">
    <w:name w:val="Strong"/>
    <w:basedOn w:val="6"/>
    <w:qFormat/>
    <w:uiPriority w:val="0"/>
    <w:rPr>
      <w:b/>
    </w:rPr>
  </w:style>
  <w:style w:type="character" w:styleId="9">
    <w:name w:val="page number"/>
    <w:basedOn w:val="6"/>
    <w:qFormat/>
    <w:uiPriority w:val="0"/>
  </w:style>
  <w:style w:type="character" w:styleId="10">
    <w:name w:val="Hyperlink"/>
    <w:basedOn w:val="6"/>
    <w:qFormat/>
    <w:uiPriority w:val="0"/>
    <w:rPr>
      <w:color w:val="0000FF"/>
      <w:u w:val="single"/>
    </w:rPr>
  </w:style>
  <w:style w:type="paragraph" w:customStyle="1" w:styleId="11">
    <w:name w:val="Char Char Char Char"/>
    <w:basedOn w:val="1"/>
    <w:semiHidden/>
    <w:qFormat/>
    <w:uiPriority w:val="0"/>
    <w:pPr>
      <w:widowControl/>
      <w:spacing w:after="160" w:line="240" w:lineRule="exact"/>
      <w:jc w:val="left"/>
    </w:pPr>
    <w:rPr>
      <w:rFonts w:ascii="Verdana" w:hAnsi="Verdana" w:eastAsia="方正仿宋_GBK" w:cs="Verdana"/>
      <w:kern w:val="0"/>
      <w:sz w:val="20"/>
      <w:lang w:eastAsia="en-US"/>
    </w:rPr>
  </w:style>
  <w:style w:type="paragraph" w:customStyle="1" w:styleId="12">
    <w:name w:val="table of figures1"/>
    <w:next w:val="13"/>
    <w:qFormat/>
    <w:uiPriority w:val="0"/>
    <w:pPr>
      <w:widowControl w:val="0"/>
      <w:ind w:left="200" w:leftChars="200" w:hanging="200" w:hangingChars="200"/>
      <w:jc w:val="both"/>
    </w:pPr>
    <w:rPr>
      <w:rFonts w:ascii="Times New Roman" w:hAnsi="Times New Roman" w:eastAsia="宋体" w:cs="黑体"/>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4">
    <w:name w:val="图表目录1"/>
    <w:next w:val="13"/>
    <w:qFormat/>
    <w:uiPriority w:val="0"/>
    <w:pPr>
      <w:widowControl w:val="0"/>
      <w:ind w:left="200" w:leftChars="200" w:hanging="200" w:hangingChars="20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apps\cn.wps.wps-office-pro\files\kingsoft\wps-office\office6\C:\Users\Administrator\Desktop\Desktop\Desktop\&#20844;&#25991;&#27169;&#26495;%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 .dot</Template>
  <Pages>4</Pages>
  <Words>682</Words>
  <Characters>707</Characters>
  <Lines>1</Lines>
  <Paragraphs>1</Paragraphs>
  <TotalTime>0</TotalTime>
  <ScaleCrop>false</ScaleCrop>
  <LinksUpToDate>false</LinksUpToDate>
  <CharactersWithSpaces>758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2024-07-18T12:52:00Z</dcterms:created>
  <dc:creator>Administrator</dc:creator>
  <cp:lastModifiedBy>Administrator</cp:lastModifiedBy>
  <cp:lastPrinted>2024-08-07T09:53:00Z</cp:lastPrinted>
  <dcterms:modified xsi:type="dcterms:W3CDTF">2024-08-22T06:44:54Z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5EEF9580F6ED432285AC721FFE991CDB_12</vt:lpwstr>
  </property>
</Properties>
</file>